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D9D959" w14:textId="77777777" w:rsidR="00EA779F" w:rsidRDefault="0070239C">
      <w:r>
        <w:rPr>
          <w:noProof/>
        </w:rPr>
        <w:drawing>
          <wp:inline distT="114300" distB="114300" distL="114300" distR="114300" wp14:anchorId="68D9DA1D" wp14:editId="68D9DA1E">
            <wp:extent cx="6529388" cy="2613821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 l="11538" t="11680" r="12660" b="34472"/>
                    <a:stretch>
                      <a:fillRect/>
                    </a:stretch>
                  </pic:blipFill>
                  <pic:spPr>
                    <a:xfrm>
                      <a:off x="0" y="0"/>
                      <a:ext cx="6529388" cy="26138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68D9DA1F" wp14:editId="68D9DA20">
            <wp:extent cx="6500813" cy="2588647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t="13778" b="15547"/>
                    <a:stretch>
                      <a:fillRect/>
                    </a:stretch>
                  </pic:blipFill>
                  <pic:spPr>
                    <a:xfrm>
                      <a:off x="0" y="0"/>
                      <a:ext cx="6500813" cy="25886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D9D95A" w14:textId="77777777" w:rsidR="00EA779F" w:rsidRDefault="0070239C">
      <w:pPr>
        <w:shd w:val="clear" w:color="auto" w:fill="F9F9F9"/>
        <w:spacing w:after="240"/>
        <w:rPr>
          <w:rFonts w:ascii="Calibri" w:eastAsia="Calibri" w:hAnsi="Calibri" w:cs="Calibri"/>
          <w:color w:val="333333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Oggi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per il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sistema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scolastico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italiano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l’integrazione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dei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minori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cittadinanza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straniera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è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sicuramente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una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sfida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cruciale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. La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scuola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è un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luogo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primario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socializzazione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al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fuori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del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contesto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familiare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e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riduzione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delle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disuguaglianze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>, per tutt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bambini 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ragazzi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. In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particolare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per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figli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cittadini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stranieri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la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scuola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è una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delle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prime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occasioni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confronto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con la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cultura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e le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istituzioni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del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paese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ospite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. Un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luogo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inclusione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dove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superare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le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disparità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legate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all’arrivo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in un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paes</w:t>
      </w:r>
      <w:r>
        <w:rPr>
          <w:rFonts w:ascii="Calibri" w:eastAsia="Calibri" w:hAnsi="Calibri" w:cs="Calibri"/>
          <w:color w:val="333333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straniero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all’inserimento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in un nuovo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percorso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educativo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>.</w:t>
      </w:r>
    </w:p>
    <w:p w14:paraId="68D9D95B" w14:textId="77777777" w:rsidR="00EA779F" w:rsidRDefault="0070239C">
      <w:pPr>
        <w:shd w:val="clear" w:color="auto" w:fill="F9F9F9"/>
        <w:spacing w:after="240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 xml:space="preserve">Da un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lato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le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barriere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linguistiche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culturali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che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possono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ostacolare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il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processo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apprendimento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Dall’altro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le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disparità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dovute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alle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condizioni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economiche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della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famiglia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origine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>. Second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o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dati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2017, il 29%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delle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famiglie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soli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stranieri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vive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in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povertà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assoluta,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contro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il 5% di quelle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italiane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. Una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maggiore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deprivazione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materiale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dunque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che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rischia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limitare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l’accesso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servizi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opportunità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formative per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minori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>.</w:t>
      </w:r>
    </w:p>
    <w:p w14:paraId="68D9D95C" w14:textId="77777777" w:rsidR="00EA779F" w:rsidRDefault="0070239C">
      <w:pPr>
        <w:shd w:val="clear" w:color="auto" w:fill="F9F9F9"/>
        <w:spacing w:after="240"/>
        <w:rPr>
          <w:rFonts w:ascii="Calibri" w:eastAsia="Calibri" w:hAnsi="Calibri" w:cs="Calibri"/>
          <w:color w:val="333333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Superare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la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sfid</w:t>
      </w:r>
      <w:r>
        <w:rPr>
          <w:rFonts w:ascii="Calibri" w:eastAsia="Calibri" w:hAnsi="Calibri" w:cs="Calibri"/>
          <w:color w:val="333333"/>
          <w:sz w:val="24"/>
          <w:szCs w:val="24"/>
        </w:rPr>
        <w:t>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dell’integrazione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è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necessario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affinché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tutti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bambini 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ragazzi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indipendentemente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dalla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nazionalità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e dal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contesto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socio-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economico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origine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abbiano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accesso a una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educazione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qualità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e alle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stesse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opportunità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formative.</w:t>
      </w:r>
    </w:p>
    <w:p w14:paraId="68D9D95D" w14:textId="77777777" w:rsidR="00EA779F" w:rsidRDefault="00EA779F">
      <w:pPr>
        <w:shd w:val="clear" w:color="auto" w:fill="F9F9F9"/>
        <w:spacing w:after="240"/>
        <w:rPr>
          <w:rFonts w:ascii="Calibri" w:eastAsia="Calibri" w:hAnsi="Calibri" w:cs="Calibri"/>
          <w:color w:val="333333"/>
          <w:sz w:val="24"/>
          <w:szCs w:val="24"/>
        </w:rPr>
      </w:pPr>
    </w:p>
    <w:p w14:paraId="68D9D95E" w14:textId="77777777" w:rsidR="00EA779F" w:rsidRDefault="0070239C">
      <w:pPr>
        <w:shd w:val="clear" w:color="auto" w:fill="F9F9F9"/>
        <w:spacing w:before="460"/>
        <w:ind w:left="-740"/>
        <w:jc w:val="center"/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</w:pP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lastRenderedPageBreak/>
        <w:t>Educazione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 di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qualità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 e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op</w:t>
      </w:r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portunità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 di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apprendimento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permanente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sono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centrali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 per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garantire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 una vita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piena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 e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produttiva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 a tutti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gli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individui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 e per la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realizzazione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 di un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modello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 di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sviluppo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sostenibile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.</w:t>
      </w:r>
    </w:p>
    <w:p w14:paraId="68D9D95F" w14:textId="77777777" w:rsidR="00EA779F" w:rsidRDefault="0070239C">
      <w:pPr>
        <w:shd w:val="clear" w:color="auto" w:fill="F9F9F9"/>
        <w:spacing w:before="460" w:after="460"/>
        <w:ind w:left="-740"/>
        <w:rPr>
          <w:rFonts w:ascii="Calibri" w:eastAsia="Calibri" w:hAnsi="Calibri" w:cs="Calibri"/>
          <w:color w:val="CE2B30"/>
          <w:sz w:val="24"/>
          <w:szCs w:val="24"/>
          <w:shd w:val="clear" w:color="auto" w:fill="F9F9F9"/>
        </w:rPr>
      </w:pPr>
      <w:hyperlink r:id="rId7">
        <w:r>
          <w:rPr>
            <w:rFonts w:ascii="Calibri" w:eastAsia="Calibri" w:hAnsi="Calibri" w:cs="Calibri"/>
            <w:color w:val="CE2B30"/>
            <w:sz w:val="24"/>
            <w:szCs w:val="24"/>
            <w:shd w:val="clear" w:color="auto" w:fill="F9F9F9"/>
          </w:rPr>
          <w:t xml:space="preserve">- </w:t>
        </w:r>
        <w:proofErr w:type="spellStart"/>
        <w:r>
          <w:rPr>
            <w:rFonts w:ascii="Calibri" w:eastAsia="Calibri" w:hAnsi="Calibri" w:cs="Calibri"/>
            <w:color w:val="CE2B30"/>
            <w:sz w:val="24"/>
            <w:szCs w:val="24"/>
            <w:shd w:val="clear" w:color="auto" w:fill="F9F9F9"/>
          </w:rPr>
          <w:t>Obiettiv</w:t>
        </w:r>
        <w:r>
          <w:rPr>
            <w:rFonts w:ascii="Calibri" w:eastAsia="Calibri" w:hAnsi="Calibri" w:cs="Calibri"/>
            <w:color w:val="CE2B30"/>
            <w:sz w:val="24"/>
            <w:szCs w:val="24"/>
            <w:shd w:val="clear" w:color="auto" w:fill="F9F9F9"/>
          </w:rPr>
          <w:t>i</w:t>
        </w:r>
        <w:proofErr w:type="spellEnd"/>
        <w:r>
          <w:rPr>
            <w:rFonts w:ascii="Calibri" w:eastAsia="Calibri" w:hAnsi="Calibri" w:cs="Calibri"/>
            <w:color w:val="CE2B30"/>
            <w:sz w:val="24"/>
            <w:szCs w:val="24"/>
            <w:shd w:val="clear" w:color="auto" w:fill="F9F9F9"/>
          </w:rPr>
          <w:t xml:space="preserve"> di </w:t>
        </w:r>
        <w:proofErr w:type="spellStart"/>
        <w:r>
          <w:rPr>
            <w:rFonts w:ascii="Calibri" w:eastAsia="Calibri" w:hAnsi="Calibri" w:cs="Calibri"/>
            <w:color w:val="CE2B30"/>
            <w:sz w:val="24"/>
            <w:szCs w:val="24"/>
            <w:shd w:val="clear" w:color="auto" w:fill="F9F9F9"/>
          </w:rPr>
          <w:t>sviluppo</w:t>
        </w:r>
        <w:proofErr w:type="spellEnd"/>
        <w:r>
          <w:rPr>
            <w:rFonts w:ascii="Calibri" w:eastAsia="Calibri" w:hAnsi="Calibri" w:cs="Calibri"/>
            <w:color w:val="CE2B30"/>
            <w:sz w:val="24"/>
            <w:szCs w:val="24"/>
            <w:shd w:val="clear" w:color="auto" w:fill="F9F9F9"/>
          </w:rPr>
          <w:t xml:space="preserve"> </w:t>
        </w:r>
        <w:proofErr w:type="spellStart"/>
        <w:r>
          <w:rPr>
            <w:rFonts w:ascii="Calibri" w:eastAsia="Calibri" w:hAnsi="Calibri" w:cs="Calibri"/>
            <w:color w:val="CE2B30"/>
            <w:sz w:val="24"/>
            <w:szCs w:val="24"/>
            <w:shd w:val="clear" w:color="auto" w:fill="F9F9F9"/>
          </w:rPr>
          <w:t>sostenibile</w:t>
        </w:r>
        <w:proofErr w:type="spellEnd"/>
        <w:r>
          <w:rPr>
            <w:rFonts w:ascii="Calibri" w:eastAsia="Calibri" w:hAnsi="Calibri" w:cs="Calibri"/>
            <w:color w:val="CE2B30"/>
            <w:sz w:val="24"/>
            <w:szCs w:val="24"/>
            <w:shd w:val="clear" w:color="auto" w:fill="F9F9F9"/>
          </w:rPr>
          <w:t xml:space="preserve">, </w:t>
        </w:r>
        <w:proofErr w:type="spellStart"/>
        <w:r>
          <w:rPr>
            <w:rFonts w:ascii="Calibri" w:eastAsia="Calibri" w:hAnsi="Calibri" w:cs="Calibri"/>
            <w:color w:val="CE2B30"/>
            <w:sz w:val="24"/>
            <w:szCs w:val="24"/>
            <w:shd w:val="clear" w:color="auto" w:fill="F9F9F9"/>
          </w:rPr>
          <w:t>dell'Agenda</w:t>
        </w:r>
        <w:proofErr w:type="spellEnd"/>
        <w:r>
          <w:rPr>
            <w:rFonts w:ascii="Calibri" w:eastAsia="Calibri" w:hAnsi="Calibri" w:cs="Calibri"/>
            <w:color w:val="CE2B30"/>
            <w:sz w:val="24"/>
            <w:szCs w:val="24"/>
            <w:shd w:val="clear" w:color="auto" w:fill="F9F9F9"/>
          </w:rPr>
          <w:t xml:space="preserve"> </w:t>
        </w:r>
        <w:proofErr w:type="spellStart"/>
        <w:r>
          <w:rPr>
            <w:rFonts w:ascii="Calibri" w:eastAsia="Calibri" w:hAnsi="Calibri" w:cs="Calibri"/>
            <w:color w:val="CE2B30"/>
            <w:sz w:val="24"/>
            <w:szCs w:val="24"/>
            <w:shd w:val="clear" w:color="auto" w:fill="F9F9F9"/>
          </w:rPr>
          <w:t>Onu</w:t>
        </w:r>
        <w:proofErr w:type="spellEnd"/>
        <w:r>
          <w:rPr>
            <w:rFonts w:ascii="Calibri" w:eastAsia="Calibri" w:hAnsi="Calibri" w:cs="Calibri"/>
            <w:color w:val="CE2B30"/>
            <w:sz w:val="24"/>
            <w:szCs w:val="24"/>
            <w:shd w:val="clear" w:color="auto" w:fill="F9F9F9"/>
          </w:rPr>
          <w:t xml:space="preserve"> 2030</w:t>
        </w:r>
      </w:hyperlink>
    </w:p>
    <w:p w14:paraId="68D9D960" w14:textId="77777777" w:rsidR="00EA779F" w:rsidRDefault="0070239C">
      <w:pPr>
        <w:pStyle w:val="Heading3"/>
        <w:keepNext w:val="0"/>
        <w:keepLines w:val="0"/>
        <w:shd w:val="clear" w:color="auto" w:fill="F9F9F9"/>
        <w:spacing w:before="280" w:after="0"/>
        <w:rPr>
          <w:rFonts w:ascii="Calibri" w:eastAsia="Calibri" w:hAnsi="Calibri" w:cs="Calibri"/>
          <w:b/>
          <w:color w:val="333333"/>
          <w:sz w:val="24"/>
          <w:szCs w:val="24"/>
        </w:rPr>
      </w:pPr>
      <w:bookmarkStart w:id="0" w:name="_9wrh064aj6rc" w:colFirst="0" w:colLast="0"/>
      <w:bookmarkEnd w:id="0"/>
      <w:r>
        <w:rPr>
          <w:rFonts w:ascii="Calibri" w:eastAsia="Calibri" w:hAnsi="Calibri" w:cs="Calibri"/>
          <w:b/>
          <w:color w:val="333333"/>
          <w:sz w:val="24"/>
          <w:szCs w:val="24"/>
        </w:rPr>
        <w:t xml:space="preserve">Il </w:t>
      </w:r>
      <w:proofErr w:type="spellStart"/>
      <w:r>
        <w:rPr>
          <w:rFonts w:ascii="Calibri" w:eastAsia="Calibri" w:hAnsi="Calibri" w:cs="Calibri"/>
          <w:b/>
          <w:color w:val="333333"/>
          <w:sz w:val="24"/>
          <w:szCs w:val="24"/>
        </w:rPr>
        <w:t>ritardo</w:t>
      </w:r>
      <w:proofErr w:type="spellEnd"/>
      <w:r>
        <w:rPr>
          <w:rFonts w:ascii="Calibri" w:eastAsia="Calibri" w:hAnsi="Calibri" w:cs="Calibri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333333"/>
          <w:sz w:val="24"/>
          <w:szCs w:val="24"/>
        </w:rPr>
        <w:t>nel</w:t>
      </w:r>
      <w:proofErr w:type="spellEnd"/>
      <w:r>
        <w:rPr>
          <w:rFonts w:ascii="Calibri" w:eastAsia="Calibri" w:hAnsi="Calibri" w:cs="Calibri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333333"/>
          <w:sz w:val="24"/>
          <w:szCs w:val="24"/>
        </w:rPr>
        <w:t>percorso</w:t>
      </w:r>
      <w:proofErr w:type="spellEnd"/>
      <w:r>
        <w:rPr>
          <w:rFonts w:ascii="Calibri" w:eastAsia="Calibri" w:hAnsi="Calibri" w:cs="Calibri"/>
          <w:b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b/>
          <w:color w:val="333333"/>
          <w:sz w:val="24"/>
          <w:szCs w:val="24"/>
        </w:rPr>
        <w:t>studi</w:t>
      </w:r>
      <w:proofErr w:type="spellEnd"/>
      <w:r>
        <w:rPr>
          <w:rFonts w:ascii="Calibri" w:eastAsia="Calibri" w:hAnsi="Calibri" w:cs="Calibri"/>
          <w:b/>
          <w:color w:val="333333"/>
          <w:sz w:val="24"/>
          <w:szCs w:val="24"/>
        </w:rPr>
        <w:t xml:space="preserve"> e </w:t>
      </w:r>
      <w:proofErr w:type="spellStart"/>
      <w:r>
        <w:rPr>
          <w:rFonts w:ascii="Calibri" w:eastAsia="Calibri" w:hAnsi="Calibri" w:cs="Calibri"/>
          <w:b/>
          <w:color w:val="333333"/>
          <w:sz w:val="24"/>
          <w:szCs w:val="24"/>
        </w:rPr>
        <w:t>l’abbandono</w:t>
      </w:r>
      <w:proofErr w:type="spellEnd"/>
      <w:r>
        <w:rPr>
          <w:rFonts w:ascii="Calibri" w:eastAsia="Calibri" w:hAnsi="Calibri" w:cs="Calibri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333333"/>
          <w:sz w:val="24"/>
          <w:szCs w:val="24"/>
        </w:rPr>
        <w:t>scolastico</w:t>
      </w:r>
      <w:proofErr w:type="spellEnd"/>
    </w:p>
    <w:p w14:paraId="68D9D961" w14:textId="77777777" w:rsidR="00EA779F" w:rsidRDefault="0070239C">
      <w:pPr>
        <w:shd w:val="clear" w:color="auto" w:fill="F9F9F9"/>
        <w:spacing w:before="240" w:after="240"/>
        <w:rPr>
          <w:rFonts w:ascii="Calibri" w:eastAsia="Calibri" w:hAnsi="Calibri" w:cs="Calibri"/>
          <w:color w:val="333333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Difficoltà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disuguaglianze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nei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percorsi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scolastici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e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integrazione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degli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alunni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stranieri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sono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molteplici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Tra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fenomeni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più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preoccupanti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l’inserimento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in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ritardo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nel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sistema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scolastico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. 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minori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immigrati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in Italia 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un’età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superiore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quella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iniz</w:t>
      </w:r>
      <w:r>
        <w:rPr>
          <w:rFonts w:ascii="Calibri" w:eastAsia="Calibri" w:hAnsi="Calibri" w:cs="Calibri"/>
          <w:color w:val="333333"/>
          <w:sz w:val="24"/>
          <w:szCs w:val="24"/>
        </w:rPr>
        <w:t>io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della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scuola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spesso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vengono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inseriti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in una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classe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inferiore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alla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propria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età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anagrafica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. Una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pratica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che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mira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facilitare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l’avvio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del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percorso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educativo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per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alunni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che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appena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arrivati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in un nuovo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paese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hanno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importanti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difficoltà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linguistiche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su</w:t>
      </w:r>
      <w:r>
        <w:rPr>
          <w:rFonts w:ascii="Calibri" w:eastAsia="Calibri" w:hAnsi="Calibri" w:cs="Calibri"/>
          <w:color w:val="333333"/>
          <w:sz w:val="24"/>
          <w:szCs w:val="24"/>
        </w:rPr>
        <w:t>perare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>.</w:t>
      </w:r>
    </w:p>
    <w:p w14:paraId="68D9D962" w14:textId="77777777" w:rsidR="00EA779F" w:rsidRDefault="0070239C">
      <w:pPr>
        <w:shd w:val="clear" w:color="auto" w:fill="F9F9F9"/>
        <w:spacing w:after="240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Tuttavia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la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scuola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spesso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non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riesce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colmare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il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divario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apprendimento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iniziale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nel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corso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degli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anni. Questa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mancanza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sommata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alle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difficoltà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socio-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economiche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originarie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della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famiglia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e del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contesto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appartenenza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fanno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sì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che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il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ritardo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accumuli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ulteriormente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diventando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sistemico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>.</w:t>
      </w:r>
    </w:p>
    <w:p w14:paraId="68D9D963" w14:textId="77777777" w:rsidR="00EA779F" w:rsidRDefault="0070239C">
      <w:pPr>
        <w:spacing w:before="460" w:after="700"/>
        <w:ind w:left="-740"/>
        <w:jc w:val="center"/>
        <w:rPr>
          <w:rFonts w:ascii="Calibri" w:eastAsia="Calibri" w:hAnsi="Calibri" w:cs="Calibri"/>
          <w:b/>
          <w:i/>
          <w:color w:val="333333"/>
          <w:sz w:val="24"/>
          <w:szCs w:val="24"/>
          <w:shd w:val="clear" w:color="auto" w:fill="ECECEC"/>
        </w:rPr>
      </w:pPr>
      <w:r>
        <w:rPr>
          <w:rFonts w:ascii="Calibri" w:eastAsia="Calibri" w:hAnsi="Calibri" w:cs="Calibri"/>
          <w:b/>
          <w:i/>
          <w:color w:val="CE2B30"/>
          <w:sz w:val="24"/>
          <w:szCs w:val="24"/>
          <w:shd w:val="clear" w:color="auto" w:fill="ECECEC"/>
        </w:rPr>
        <w:t xml:space="preserve">21,1 </w:t>
      </w:r>
      <w:proofErr w:type="spellStart"/>
      <w:r>
        <w:rPr>
          <w:rFonts w:ascii="Calibri" w:eastAsia="Calibri" w:hAnsi="Calibri" w:cs="Calibri"/>
          <w:b/>
          <w:i/>
          <w:color w:val="333333"/>
          <w:sz w:val="24"/>
          <w:szCs w:val="24"/>
          <w:shd w:val="clear" w:color="auto" w:fill="ECECEC"/>
        </w:rPr>
        <w:t>punti</w:t>
      </w:r>
      <w:proofErr w:type="spellEnd"/>
      <w:r>
        <w:rPr>
          <w:rFonts w:ascii="Calibri" w:eastAsia="Calibri" w:hAnsi="Calibri" w:cs="Calibri"/>
          <w:b/>
          <w:i/>
          <w:color w:val="333333"/>
          <w:sz w:val="24"/>
          <w:szCs w:val="24"/>
          <w:shd w:val="clear" w:color="auto" w:fill="ECECEC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333333"/>
          <w:sz w:val="24"/>
          <w:szCs w:val="24"/>
          <w:shd w:val="clear" w:color="auto" w:fill="ECECEC"/>
        </w:rPr>
        <w:t>percentuali</w:t>
      </w:r>
      <w:proofErr w:type="spellEnd"/>
      <w:r>
        <w:rPr>
          <w:rFonts w:ascii="Calibri" w:eastAsia="Calibri" w:hAnsi="Calibri" w:cs="Calibri"/>
          <w:b/>
          <w:i/>
          <w:color w:val="333333"/>
          <w:sz w:val="24"/>
          <w:szCs w:val="24"/>
          <w:shd w:val="clear" w:color="auto" w:fill="ECECEC"/>
        </w:rPr>
        <w:t xml:space="preserve"> di </w:t>
      </w:r>
      <w:proofErr w:type="spellStart"/>
      <w:r>
        <w:rPr>
          <w:rFonts w:ascii="Calibri" w:eastAsia="Calibri" w:hAnsi="Calibri" w:cs="Calibri"/>
          <w:b/>
          <w:i/>
          <w:color w:val="333333"/>
          <w:sz w:val="24"/>
          <w:szCs w:val="24"/>
          <w:shd w:val="clear" w:color="auto" w:fill="ECECEC"/>
        </w:rPr>
        <w:t>differenza</w:t>
      </w:r>
      <w:proofErr w:type="spellEnd"/>
      <w:r>
        <w:rPr>
          <w:rFonts w:ascii="Calibri" w:eastAsia="Calibri" w:hAnsi="Calibri" w:cs="Calibri"/>
          <w:b/>
          <w:i/>
          <w:color w:val="333333"/>
          <w:sz w:val="24"/>
          <w:szCs w:val="24"/>
          <w:shd w:val="clear" w:color="auto" w:fill="ECECEC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333333"/>
          <w:sz w:val="24"/>
          <w:szCs w:val="24"/>
          <w:shd w:val="clear" w:color="auto" w:fill="ECECEC"/>
        </w:rPr>
        <w:t>tra</w:t>
      </w:r>
      <w:proofErr w:type="spellEnd"/>
      <w:r>
        <w:rPr>
          <w:rFonts w:ascii="Calibri" w:eastAsia="Calibri" w:hAnsi="Calibri" w:cs="Calibri"/>
          <w:b/>
          <w:i/>
          <w:color w:val="333333"/>
          <w:sz w:val="24"/>
          <w:szCs w:val="24"/>
          <w:shd w:val="clear" w:color="auto" w:fill="ECECEC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333333"/>
          <w:sz w:val="24"/>
          <w:szCs w:val="24"/>
          <w:shd w:val="clear" w:color="auto" w:fill="ECECEC"/>
        </w:rPr>
        <w:t>gli</w:t>
      </w:r>
      <w:proofErr w:type="spellEnd"/>
      <w:r>
        <w:rPr>
          <w:rFonts w:ascii="Calibri" w:eastAsia="Calibri" w:hAnsi="Calibri" w:cs="Calibri"/>
          <w:b/>
          <w:i/>
          <w:color w:val="333333"/>
          <w:sz w:val="24"/>
          <w:szCs w:val="24"/>
          <w:shd w:val="clear" w:color="auto" w:fill="ECECEC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333333"/>
          <w:sz w:val="24"/>
          <w:szCs w:val="24"/>
          <w:shd w:val="clear" w:color="auto" w:fill="ECECEC"/>
        </w:rPr>
        <w:t>alunni</w:t>
      </w:r>
      <w:proofErr w:type="spellEnd"/>
      <w:r>
        <w:rPr>
          <w:rFonts w:ascii="Calibri" w:eastAsia="Calibri" w:hAnsi="Calibri" w:cs="Calibri"/>
          <w:b/>
          <w:i/>
          <w:color w:val="333333"/>
          <w:sz w:val="24"/>
          <w:szCs w:val="24"/>
          <w:shd w:val="clear" w:color="auto" w:fill="ECECEC"/>
        </w:rPr>
        <w:t xml:space="preserve"> in </w:t>
      </w:r>
      <w:proofErr w:type="spellStart"/>
      <w:r>
        <w:rPr>
          <w:rFonts w:ascii="Calibri" w:eastAsia="Calibri" w:hAnsi="Calibri" w:cs="Calibri"/>
          <w:b/>
          <w:i/>
          <w:color w:val="333333"/>
          <w:sz w:val="24"/>
          <w:szCs w:val="24"/>
          <w:shd w:val="clear" w:color="auto" w:fill="ECECEC"/>
        </w:rPr>
        <w:t>ritardo</w:t>
      </w:r>
      <w:proofErr w:type="spellEnd"/>
      <w:r>
        <w:rPr>
          <w:rFonts w:ascii="Calibri" w:eastAsia="Calibri" w:hAnsi="Calibri" w:cs="Calibri"/>
          <w:b/>
          <w:i/>
          <w:color w:val="333333"/>
          <w:sz w:val="24"/>
          <w:szCs w:val="24"/>
          <w:shd w:val="clear" w:color="auto" w:fill="ECECEC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333333"/>
          <w:sz w:val="24"/>
          <w:szCs w:val="24"/>
          <w:shd w:val="clear" w:color="auto" w:fill="ECECEC"/>
        </w:rPr>
        <w:t>stranieri</w:t>
      </w:r>
      <w:proofErr w:type="spellEnd"/>
      <w:r>
        <w:rPr>
          <w:rFonts w:ascii="Calibri" w:eastAsia="Calibri" w:hAnsi="Calibri" w:cs="Calibri"/>
          <w:b/>
          <w:i/>
          <w:color w:val="333333"/>
          <w:sz w:val="24"/>
          <w:szCs w:val="24"/>
          <w:shd w:val="clear" w:color="auto" w:fill="ECECEC"/>
        </w:rPr>
        <w:t xml:space="preserve"> e </w:t>
      </w:r>
      <w:proofErr w:type="spellStart"/>
      <w:r>
        <w:rPr>
          <w:rFonts w:ascii="Calibri" w:eastAsia="Calibri" w:hAnsi="Calibri" w:cs="Calibri"/>
          <w:b/>
          <w:i/>
          <w:color w:val="333333"/>
          <w:sz w:val="24"/>
          <w:szCs w:val="24"/>
          <w:shd w:val="clear" w:color="auto" w:fill="ECECEC"/>
        </w:rPr>
        <w:t>quelli</w:t>
      </w:r>
      <w:proofErr w:type="spellEnd"/>
      <w:r>
        <w:rPr>
          <w:rFonts w:ascii="Calibri" w:eastAsia="Calibri" w:hAnsi="Calibri" w:cs="Calibri"/>
          <w:b/>
          <w:i/>
          <w:color w:val="333333"/>
          <w:sz w:val="24"/>
          <w:szCs w:val="24"/>
          <w:shd w:val="clear" w:color="auto" w:fill="ECECEC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333333"/>
          <w:sz w:val="24"/>
          <w:szCs w:val="24"/>
          <w:shd w:val="clear" w:color="auto" w:fill="ECECEC"/>
        </w:rPr>
        <w:t>italiani</w:t>
      </w:r>
      <w:proofErr w:type="spellEnd"/>
      <w:r>
        <w:rPr>
          <w:rFonts w:ascii="Calibri" w:eastAsia="Calibri" w:hAnsi="Calibri" w:cs="Calibri"/>
          <w:b/>
          <w:i/>
          <w:color w:val="333333"/>
          <w:sz w:val="24"/>
          <w:szCs w:val="24"/>
          <w:shd w:val="clear" w:color="auto" w:fill="ECECEC"/>
        </w:rPr>
        <w:t>.</w:t>
      </w:r>
    </w:p>
    <w:p w14:paraId="68D9D964" w14:textId="77777777" w:rsidR="00EA779F" w:rsidRDefault="0070239C">
      <w:pPr>
        <w:shd w:val="clear" w:color="auto" w:fill="F9F9F9"/>
        <w:spacing w:after="240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 xml:space="preserve">La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percentuale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alunni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stranieri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in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ritardo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cresce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passando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da un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ordine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scuola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al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successivo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raggiunge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il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</w:t>
      </w:r>
      <w:r>
        <w:rPr>
          <w:rFonts w:ascii="Calibri" w:eastAsia="Calibri" w:hAnsi="Calibri" w:cs="Calibri"/>
          <w:color w:val="333333"/>
          <w:sz w:val="24"/>
          <w:szCs w:val="24"/>
        </w:rPr>
        <w:t>ivello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più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alto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tra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gli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iscritti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alla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scuola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secondaria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II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grado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(58,2%).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All'aumentare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della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complessità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dei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programmi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studio,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aumentano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le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difficoltà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per bambini 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ragazzi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che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non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hanno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avuto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modo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colmare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il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divario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linguistico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quindi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appre</w:t>
      </w:r>
      <w:r>
        <w:rPr>
          <w:rFonts w:ascii="Calibri" w:eastAsia="Calibri" w:hAnsi="Calibri" w:cs="Calibri"/>
          <w:color w:val="333333"/>
          <w:sz w:val="24"/>
          <w:szCs w:val="24"/>
        </w:rPr>
        <w:t>ndimento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>.</w:t>
      </w:r>
    </w:p>
    <w:p w14:paraId="68D9D965" w14:textId="77777777" w:rsidR="00EA779F" w:rsidRDefault="0070239C">
      <w:pPr>
        <w:spacing w:before="460" w:after="620"/>
        <w:ind w:left="-740"/>
        <w:rPr>
          <w:rFonts w:ascii="Calibri" w:eastAsia="Calibri" w:hAnsi="Calibri" w:cs="Calibri"/>
          <w:color w:val="CE2B30"/>
          <w:sz w:val="24"/>
          <w:szCs w:val="24"/>
          <w:shd w:val="clear" w:color="auto" w:fill="F9F9F9"/>
        </w:rPr>
      </w:pPr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Il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ritardo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,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com'è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dimostrato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 da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molteplici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studi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,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si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può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correlare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all'insuccesso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scolastico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,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alla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scelta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 di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corsi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 di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studi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brevi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 e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all'abbandono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precoce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della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 xml:space="preserve"> 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scuola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/</w:t>
      </w:r>
      <w:proofErr w:type="spellStart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formazione</w:t>
      </w:r>
      <w:proofErr w:type="spellEnd"/>
      <w:r>
        <w:rPr>
          <w:rFonts w:ascii="Calibri" w:eastAsia="Calibri" w:hAnsi="Calibri" w:cs="Calibri"/>
          <w:i/>
          <w:color w:val="666666"/>
          <w:sz w:val="24"/>
          <w:szCs w:val="24"/>
          <w:shd w:val="clear" w:color="auto" w:fill="F9F9F9"/>
        </w:rPr>
        <w:t>.</w:t>
      </w:r>
      <w:hyperlink r:id="rId8">
        <w:r>
          <w:rPr>
            <w:rFonts w:ascii="Calibri" w:eastAsia="Calibri" w:hAnsi="Calibri" w:cs="Calibri"/>
            <w:color w:val="CE2B30"/>
            <w:sz w:val="24"/>
            <w:szCs w:val="24"/>
            <w:shd w:val="clear" w:color="auto" w:fill="F9F9F9"/>
          </w:rPr>
          <w:t xml:space="preserve">- Report </w:t>
        </w:r>
        <w:proofErr w:type="spellStart"/>
        <w:r>
          <w:rPr>
            <w:rFonts w:ascii="Calibri" w:eastAsia="Calibri" w:hAnsi="Calibri" w:cs="Calibri"/>
            <w:color w:val="CE2B30"/>
            <w:sz w:val="24"/>
            <w:szCs w:val="24"/>
            <w:shd w:val="clear" w:color="auto" w:fill="F9F9F9"/>
          </w:rPr>
          <w:t>Ismu</w:t>
        </w:r>
        <w:proofErr w:type="spellEnd"/>
        <w:r>
          <w:rPr>
            <w:rFonts w:ascii="Calibri" w:eastAsia="Calibri" w:hAnsi="Calibri" w:cs="Calibri"/>
            <w:color w:val="CE2B30"/>
            <w:sz w:val="24"/>
            <w:szCs w:val="24"/>
            <w:shd w:val="clear" w:color="auto" w:fill="F9F9F9"/>
          </w:rPr>
          <w:t xml:space="preserve"> 1/2019</w:t>
        </w:r>
      </w:hyperlink>
    </w:p>
    <w:p w14:paraId="68D9D966" w14:textId="77777777" w:rsidR="00EA779F" w:rsidRDefault="0070239C">
      <w:pPr>
        <w:shd w:val="clear" w:color="auto" w:fill="F9F9F9"/>
        <w:spacing w:after="240"/>
        <w:rPr>
          <w:rFonts w:ascii="Calibri" w:eastAsia="Calibri" w:hAnsi="Calibri" w:cs="Calibri"/>
          <w:color w:val="CE2B30"/>
          <w:sz w:val="24"/>
          <w:szCs w:val="24"/>
          <w:shd w:val="clear" w:color="auto" w:fill="F9F9F9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 xml:space="preserve">Una grave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conseguenza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del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ritardo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scolastico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è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spesso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l'abbandono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cioè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l'uscita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precoce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dal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sistema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istruzione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con la sola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licenza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media, senza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conseguire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ulteriori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titoli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studio o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qualifiche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professionali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>.</w:t>
      </w:r>
      <w:hyperlink r:id="rId9">
        <w:r>
          <w:rPr>
            <w:rFonts w:ascii="Calibri" w:eastAsia="Calibri" w:hAnsi="Calibri" w:cs="Calibri"/>
            <w:color w:val="CE2B30"/>
            <w:sz w:val="24"/>
            <w:szCs w:val="24"/>
            <w:shd w:val="clear" w:color="auto" w:fill="F9F9F9"/>
          </w:rPr>
          <w:t>"</w:t>
        </w:r>
      </w:hyperlink>
    </w:p>
    <w:bookmarkStart w:id="1" w:name="_jm75ui40q0ij" w:colFirst="0" w:colLast="0"/>
    <w:bookmarkEnd w:id="1"/>
    <w:p w14:paraId="68D9D967" w14:textId="77777777" w:rsidR="00EA779F" w:rsidRDefault="0070239C">
      <w:pPr>
        <w:pStyle w:val="Heading2"/>
        <w:keepNext w:val="0"/>
        <w:keepLines w:val="0"/>
        <w:shd w:val="clear" w:color="auto" w:fill="F9F9F9"/>
        <w:spacing w:before="0" w:after="0"/>
        <w:jc w:val="center"/>
        <w:rPr>
          <w:rFonts w:ascii="Calibri" w:eastAsia="Calibri" w:hAnsi="Calibri" w:cs="Calibri"/>
          <w:color w:val="333333"/>
          <w:sz w:val="24"/>
          <w:szCs w:val="24"/>
        </w:rPr>
      </w:pPr>
      <w:r>
        <w:fldChar w:fldCharType="begin"/>
      </w:r>
      <w:r>
        <w:instrText xml:space="preserve"> HYPERLINK "https://www.openpolis.it/numeri/abbandono-scolastico-in-aumento-in-ita</w:instrText>
      </w:r>
      <w:r>
        <w:instrText xml:space="preserve">lia-soprattutto-tra-gli-alunni-stranieri/" \h </w:instrText>
      </w:r>
      <w:r>
        <w:fldChar w:fldCharType="separate"/>
      </w:r>
      <w:proofErr w:type="spellStart"/>
      <w:r>
        <w:rPr>
          <w:rFonts w:ascii="Calibri" w:eastAsia="Calibri" w:hAnsi="Calibri" w:cs="Calibri"/>
          <w:b/>
          <w:i/>
          <w:color w:val="333333"/>
          <w:sz w:val="24"/>
          <w:szCs w:val="24"/>
        </w:rPr>
        <w:t>Abbandono</w:t>
      </w:r>
      <w:proofErr w:type="spellEnd"/>
      <w:r>
        <w:rPr>
          <w:rFonts w:ascii="Calibri" w:eastAsia="Calibri" w:hAnsi="Calibri" w:cs="Calibri"/>
          <w:b/>
          <w:i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333333"/>
          <w:sz w:val="24"/>
          <w:szCs w:val="24"/>
        </w:rPr>
        <w:t>scolastico</w:t>
      </w:r>
      <w:proofErr w:type="spellEnd"/>
      <w:r>
        <w:rPr>
          <w:rFonts w:ascii="Calibri" w:eastAsia="Calibri" w:hAnsi="Calibri" w:cs="Calibri"/>
          <w:b/>
          <w:i/>
          <w:color w:val="333333"/>
          <w:sz w:val="24"/>
          <w:szCs w:val="24"/>
        </w:rPr>
        <w:t xml:space="preserve"> in </w:t>
      </w:r>
      <w:proofErr w:type="spellStart"/>
      <w:r>
        <w:rPr>
          <w:rFonts w:ascii="Calibri" w:eastAsia="Calibri" w:hAnsi="Calibri" w:cs="Calibri"/>
          <w:b/>
          <w:i/>
          <w:color w:val="333333"/>
          <w:sz w:val="24"/>
          <w:szCs w:val="24"/>
        </w:rPr>
        <w:t>aumento</w:t>
      </w:r>
      <w:proofErr w:type="spellEnd"/>
      <w:r>
        <w:rPr>
          <w:rFonts w:ascii="Calibri" w:eastAsia="Calibri" w:hAnsi="Calibri" w:cs="Calibri"/>
          <w:b/>
          <w:i/>
          <w:color w:val="333333"/>
          <w:sz w:val="24"/>
          <w:szCs w:val="24"/>
        </w:rPr>
        <w:t xml:space="preserve"> in Italia, </w:t>
      </w:r>
      <w:proofErr w:type="spellStart"/>
      <w:r>
        <w:rPr>
          <w:rFonts w:ascii="Calibri" w:eastAsia="Calibri" w:hAnsi="Calibri" w:cs="Calibri"/>
          <w:b/>
          <w:i/>
          <w:color w:val="333333"/>
          <w:sz w:val="24"/>
          <w:szCs w:val="24"/>
        </w:rPr>
        <w:t>soprattutto</w:t>
      </w:r>
      <w:proofErr w:type="spellEnd"/>
      <w:r>
        <w:rPr>
          <w:rFonts w:ascii="Calibri" w:eastAsia="Calibri" w:hAnsi="Calibri" w:cs="Calibri"/>
          <w:b/>
          <w:i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333333"/>
          <w:sz w:val="24"/>
          <w:szCs w:val="24"/>
        </w:rPr>
        <w:t>tra</w:t>
      </w:r>
      <w:proofErr w:type="spellEnd"/>
      <w:r>
        <w:rPr>
          <w:rFonts w:ascii="Calibri" w:eastAsia="Calibri" w:hAnsi="Calibri" w:cs="Calibri"/>
          <w:b/>
          <w:i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333333"/>
          <w:sz w:val="24"/>
          <w:szCs w:val="24"/>
        </w:rPr>
        <w:t>gli</w:t>
      </w:r>
      <w:proofErr w:type="spellEnd"/>
      <w:r>
        <w:rPr>
          <w:rFonts w:ascii="Calibri" w:eastAsia="Calibri" w:hAnsi="Calibri" w:cs="Calibri"/>
          <w:b/>
          <w:i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333333"/>
          <w:sz w:val="24"/>
          <w:szCs w:val="24"/>
        </w:rPr>
        <w:t>alunni</w:t>
      </w:r>
      <w:proofErr w:type="spellEnd"/>
      <w:r>
        <w:rPr>
          <w:rFonts w:ascii="Calibri" w:eastAsia="Calibri" w:hAnsi="Calibri" w:cs="Calibri"/>
          <w:b/>
          <w:i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color w:val="333333"/>
          <w:sz w:val="24"/>
          <w:szCs w:val="24"/>
        </w:rPr>
        <w:t>stranieri</w:t>
      </w:r>
      <w:proofErr w:type="spellEnd"/>
      <w:r>
        <w:rPr>
          <w:rFonts w:ascii="Calibri" w:eastAsia="Calibri" w:hAnsi="Calibri" w:cs="Calibri"/>
          <w:b/>
          <w:i/>
          <w:color w:val="333333"/>
          <w:sz w:val="24"/>
          <w:szCs w:val="24"/>
        </w:rPr>
        <w:fldChar w:fldCharType="end"/>
      </w:r>
    </w:p>
    <w:p w14:paraId="68D9D968" w14:textId="77777777" w:rsidR="00EA779F" w:rsidRDefault="0070239C">
      <w:pPr>
        <w:pStyle w:val="Heading2"/>
        <w:keepNext w:val="0"/>
        <w:keepLines w:val="0"/>
        <w:shd w:val="clear" w:color="auto" w:fill="F9F9F9"/>
        <w:spacing w:before="0" w:after="0"/>
        <w:rPr>
          <w:rFonts w:ascii="Calibri" w:eastAsia="Calibri" w:hAnsi="Calibri" w:cs="Calibri"/>
          <w:color w:val="333333"/>
          <w:sz w:val="24"/>
          <w:szCs w:val="24"/>
        </w:rPr>
      </w:pPr>
      <w:bookmarkStart w:id="2" w:name="_t9qht8d9fch8" w:colFirst="0" w:colLast="0"/>
      <w:bookmarkEnd w:id="2"/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L'abbandono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può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avere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molte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cause.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Spesso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chi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lascia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gli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studi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lo fa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perché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sfiduciato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rispetto al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sistema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scolastico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inserito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in un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contesto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disagio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economico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sociale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cerca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lavoro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per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contribuire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economicamente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al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sostentamento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della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propria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fami</w:t>
      </w:r>
      <w:r>
        <w:rPr>
          <w:rFonts w:ascii="Calibri" w:eastAsia="Calibri" w:hAnsi="Calibri" w:cs="Calibri"/>
          <w:color w:val="333333"/>
          <w:sz w:val="24"/>
          <w:szCs w:val="24"/>
        </w:rPr>
        <w:t>glia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Tuttavia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lasciare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la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scuola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prima del tempo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significa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avere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difficoltà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nel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trovare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un'occupazione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stabile 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quindi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maggiori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probabilità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ricadere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nell'esclusione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sociale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>.</w:t>
      </w:r>
    </w:p>
    <w:p w14:paraId="68D9D969" w14:textId="77777777" w:rsidR="00EA779F" w:rsidRDefault="0070239C">
      <w:pPr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noProof/>
        </w:rPr>
        <w:lastRenderedPageBreak/>
        <w:drawing>
          <wp:inline distT="114300" distB="114300" distL="114300" distR="114300" wp14:anchorId="68D9DA21" wp14:editId="68D9DA22">
            <wp:extent cx="6094108" cy="2888952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l="14583" t="14529" r="17467" b="28261"/>
                    <a:stretch>
                      <a:fillRect/>
                    </a:stretch>
                  </pic:blipFill>
                  <pic:spPr>
                    <a:xfrm>
                      <a:off x="0" y="0"/>
                      <a:ext cx="6094108" cy="28889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Per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misurare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gli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abbandoni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scolastici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la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scelta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metodologica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adottata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li</w:t>
      </w:r>
      <w:r>
        <w:rPr>
          <w:rFonts w:ascii="Calibri" w:eastAsia="Calibri" w:hAnsi="Calibri" w:cs="Calibri"/>
          <w:color w:val="333333"/>
          <w:sz w:val="24"/>
          <w:szCs w:val="24"/>
        </w:rPr>
        <w:t>vello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europeo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è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utilizzare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come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indicatore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indiretto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la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percentuale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giovani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tra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18 e 24 anni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che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hanno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solo la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licenza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media.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Tra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questi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viene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incluso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anche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chi ha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conseguito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una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qualifica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professionale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regionale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primo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livello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con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durata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inferiore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ai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 due anni.</w:t>
      </w:r>
    </w:p>
    <w:p w14:paraId="68D9D96A" w14:textId="77777777" w:rsidR="00EA779F" w:rsidRDefault="00EA779F">
      <w:pPr>
        <w:rPr>
          <w:rFonts w:ascii="Calibri" w:eastAsia="Calibri" w:hAnsi="Calibri" w:cs="Calibri"/>
          <w:color w:val="333333"/>
          <w:sz w:val="24"/>
          <w:szCs w:val="24"/>
        </w:rPr>
      </w:pPr>
    </w:p>
    <w:p w14:paraId="68D9D96B" w14:textId="77777777" w:rsidR="00EA779F" w:rsidRDefault="0070239C">
      <w:pPr>
        <w:shd w:val="clear" w:color="auto" w:fill="F9F9F9"/>
        <w:spacing w:after="240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 xml:space="preserve">Dopo anni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riduzione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l'abbandono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è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tornato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ad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aumentare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per tutti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ragazzi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nel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nostro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paese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passando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dal 13,8%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nel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2016 al 14,5%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nel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2018. Un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dato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preoccupante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che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aggrava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ulteriormente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se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considera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l'incidenza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del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fenomeno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tra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so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li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ragazzi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cittadinanza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non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italiana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>.</w:t>
      </w:r>
    </w:p>
    <w:p w14:paraId="68D9D96C" w14:textId="77777777" w:rsidR="00EA779F" w:rsidRDefault="0070239C">
      <w:pPr>
        <w:spacing w:before="460" w:after="700"/>
        <w:ind w:left="-740"/>
        <w:rPr>
          <w:rFonts w:ascii="Calibri" w:eastAsia="Calibri" w:hAnsi="Calibri" w:cs="Calibri"/>
          <w:color w:val="333333"/>
          <w:sz w:val="24"/>
          <w:szCs w:val="24"/>
          <w:shd w:val="clear" w:color="auto" w:fill="ECECEC"/>
        </w:rPr>
      </w:pPr>
      <w:r>
        <w:rPr>
          <w:rFonts w:ascii="Calibri" w:eastAsia="Calibri" w:hAnsi="Calibri" w:cs="Calibri"/>
          <w:color w:val="CE2B30"/>
          <w:sz w:val="24"/>
          <w:szCs w:val="24"/>
          <w:shd w:val="clear" w:color="auto" w:fill="ECECEC"/>
        </w:rPr>
        <w:t xml:space="preserve">+4,8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  <w:shd w:val="clear" w:color="auto" w:fill="ECECEC"/>
        </w:rPr>
        <w:t>l'aumento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  <w:shd w:val="clear" w:color="auto" w:fill="ECECEC"/>
        </w:rPr>
        <w:t xml:space="preserve"> in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  <w:shd w:val="clear" w:color="auto" w:fill="ECECEC"/>
        </w:rPr>
        <w:t>punti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  <w:shd w:val="clear" w:color="auto" w:fill="ECECEC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  <w:shd w:val="clear" w:color="auto" w:fill="ECECEC"/>
        </w:rPr>
        <w:t>percentuali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  <w:shd w:val="clear" w:color="auto" w:fill="ECECEC"/>
        </w:rPr>
        <w:t xml:space="preserve"> del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  <w:shd w:val="clear" w:color="auto" w:fill="ECECEC"/>
        </w:rPr>
        <w:t>tasso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  <w:shd w:val="clear" w:color="auto" w:fill="ECECEC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  <w:shd w:val="clear" w:color="auto" w:fill="ECECEC"/>
        </w:rPr>
        <w:t>abbandono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  <w:shd w:val="clear" w:color="auto" w:fill="ECECEC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  <w:shd w:val="clear" w:color="auto" w:fill="ECECEC"/>
        </w:rPr>
        <w:t>scolastico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  <w:shd w:val="clear" w:color="auto" w:fill="ECECEC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  <w:shd w:val="clear" w:color="auto" w:fill="ECECEC"/>
        </w:rPr>
        <w:t>ragazze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  <w:shd w:val="clear" w:color="auto" w:fill="ECECEC"/>
        </w:rPr>
        <w:t xml:space="preserve"> 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  <w:shd w:val="clear" w:color="auto" w:fill="ECECEC"/>
        </w:rPr>
        <w:t>ragazzi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  <w:shd w:val="clear" w:color="auto" w:fill="ECECEC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  <w:shd w:val="clear" w:color="auto" w:fill="ECECEC"/>
        </w:rPr>
        <w:t>stranieri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  <w:shd w:val="clear" w:color="auto" w:fill="ECECEC"/>
        </w:rPr>
        <w:t xml:space="preserve"> in Italia, in soli due anni.</w:t>
      </w:r>
    </w:p>
    <w:p w14:paraId="68D9D96D" w14:textId="77777777" w:rsidR="00EA779F" w:rsidRDefault="0070239C">
      <w:pPr>
        <w:shd w:val="clear" w:color="auto" w:fill="F9F9F9"/>
        <w:spacing w:after="240"/>
        <w:rPr>
          <w:rFonts w:ascii="Calibri" w:eastAsia="Calibri" w:hAnsi="Calibri" w:cs="Calibri"/>
          <w:color w:val="333333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Migliorare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processi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integrazione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degli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alunni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stranieri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nelle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scuole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è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necessario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per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limitare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l'accumularsi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ritardo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scolastico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contrastare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l'abbandono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. Un primo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passo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per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garantire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ai bambini e ai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ragazzi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che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arrivano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nel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nostro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paese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un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percors</w:t>
      </w:r>
      <w:r>
        <w:rPr>
          <w:rFonts w:ascii="Calibri" w:eastAsia="Calibri" w:hAnsi="Calibri" w:cs="Calibri"/>
          <w:color w:val="333333"/>
          <w:sz w:val="24"/>
          <w:szCs w:val="24"/>
        </w:rPr>
        <w:t>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educativo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qualità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e,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conseguenza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prospettive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economiche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sociali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per il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loro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futuro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>.</w:t>
      </w:r>
    </w:p>
    <w:p w14:paraId="68D9D96E" w14:textId="77777777" w:rsidR="00EA779F" w:rsidRDefault="0070239C">
      <w:pPr>
        <w:pStyle w:val="Heading3"/>
        <w:keepNext w:val="0"/>
        <w:keepLines w:val="0"/>
        <w:shd w:val="clear" w:color="auto" w:fill="F9F9F9"/>
        <w:spacing w:before="280" w:after="0"/>
        <w:rPr>
          <w:rFonts w:ascii="Calibri" w:eastAsia="Calibri" w:hAnsi="Calibri" w:cs="Calibri"/>
          <w:b/>
          <w:color w:val="333333"/>
          <w:sz w:val="24"/>
          <w:szCs w:val="24"/>
        </w:rPr>
      </w:pPr>
      <w:bookmarkStart w:id="3" w:name="_bslly9hsk0m1" w:colFirst="0" w:colLast="0"/>
      <w:bookmarkEnd w:id="3"/>
      <w:proofErr w:type="spellStart"/>
      <w:r>
        <w:rPr>
          <w:rFonts w:ascii="Calibri" w:eastAsia="Calibri" w:hAnsi="Calibri" w:cs="Calibri"/>
          <w:b/>
          <w:color w:val="333333"/>
          <w:sz w:val="24"/>
          <w:szCs w:val="24"/>
        </w:rPr>
        <w:t>Scuole</w:t>
      </w:r>
      <w:proofErr w:type="spellEnd"/>
      <w:r>
        <w:rPr>
          <w:rFonts w:ascii="Calibri" w:eastAsia="Calibri" w:hAnsi="Calibri" w:cs="Calibri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333333"/>
          <w:sz w:val="24"/>
          <w:szCs w:val="24"/>
        </w:rPr>
        <w:t>multiculturali</w:t>
      </w:r>
      <w:proofErr w:type="spellEnd"/>
      <w:r>
        <w:rPr>
          <w:rFonts w:ascii="Calibri" w:eastAsia="Calibri" w:hAnsi="Calibri" w:cs="Calibri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333333"/>
          <w:sz w:val="24"/>
          <w:szCs w:val="24"/>
        </w:rPr>
        <w:t>nelle</w:t>
      </w:r>
      <w:proofErr w:type="spellEnd"/>
      <w:r>
        <w:rPr>
          <w:rFonts w:ascii="Calibri" w:eastAsia="Calibri" w:hAnsi="Calibri" w:cs="Calibri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333333"/>
          <w:sz w:val="24"/>
          <w:szCs w:val="24"/>
        </w:rPr>
        <w:t>regioni</w:t>
      </w:r>
      <w:proofErr w:type="spellEnd"/>
      <w:r>
        <w:rPr>
          <w:rFonts w:ascii="Calibri" w:eastAsia="Calibri" w:hAnsi="Calibri" w:cs="Calibri"/>
          <w:b/>
          <w:color w:val="333333"/>
          <w:sz w:val="24"/>
          <w:szCs w:val="24"/>
        </w:rPr>
        <w:t xml:space="preserve">, province e </w:t>
      </w:r>
      <w:proofErr w:type="spellStart"/>
      <w:r>
        <w:rPr>
          <w:rFonts w:ascii="Calibri" w:eastAsia="Calibri" w:hAnsi="Calibri" w:cs="Calibri"/>
          <w:b/>
          <w:color w:val="333333"/>
          <w:sz w:val="24"/>
          <w:szCs w:val="24"/>
        </w:rPr>
        <w:t>comuni</w:t>
      </w:r>
      <w:proofErr w:type="spellEnd"/>
      <w:r>
        <w:rPr>
          <w:rFonts w:ascii="Calibri" w:eastAsia="Calibri" w:hAnsi="Calibri" w:cs="Calibri"/>
          <w:b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333333"/>
          <w:sz w:val="24"/>
          <w:szCs w:val="24"/>
        </w:rPr>
        <w:t>italiani</w:t>
      </w:r>
      <w:proofErr w:type="spellEnd"/>
    </w:p>
    <w:p w14:paraId="68D9D96F" w14:textId="77777777" w:rsidR="00EA779F" w:rsidRDefault="0070239C">
      <w:pPr>
        <w:shd w:val="clear" w:color="auto" w:fill="F9F9F9"/>
        <w:spacing w:before="240" w:after="240"/>
        <w:rPr>
          <w:rFonts w:ascii="Calibri" w:eastAsia="Calibri" w:hAnsi="Calibri" w:cs="Calibri"/>
          <w:color w:val="333333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L'inclusione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nelle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scuole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minori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con un background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culturale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diverso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quello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del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paese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ospi</w:t>
      </w:r>
      <w:r>
        <w:rPr>
          <w:rFonts w:ascii="Calibri" w:eastAsia="Calibri" w:hAnsi="Calibri" w:cs="Calibri"/>
          <w:color w:val="333333"/>
          <w:sz w:val="24"/>
          <w:szCs w:val="24"/>
        </w:rPr>
        <w:t>te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è una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risorsa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per tutti.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Confrontarsi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con culture e lingue diverse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rappresenta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infatti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un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arricchimento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per bambini 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ragazzi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Un'opportunità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che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può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inoltre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coinvolgere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docenti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famiglie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favorendo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il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processo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integrazione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anche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fuori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della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scuola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>.</w:t>
      </w:r>
    </w:p>
    <w:p w14:paraId="68D9D970" w14:textId="77777777" w:rsidR="00EA779F" w:rsidRDefault="0070239C">
      <w:pPr>
        <w:shd w:val="clear" w:color="auto" w:fill="F9F9F9"/>
        <w:spacing w:after="240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 xml:space="preserve">Secondo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dati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2017, in Italia il 9,7%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degli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alunni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è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cittadinanza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non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italiana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. Un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dato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che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varia da un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territorio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all'altro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ma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che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riguarda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tutte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le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regioni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le province 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comuni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che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richiama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l'importanza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superare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la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sfida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dell'integrazione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>,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 proprio 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partire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dalla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scuola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>.</w:t>
      </w:r>
    </w:p>
    <w:bookmarkStart w:id="4" w:name="_rvl016mpb3yk" w:colFirst="0" w:colLast="0"/>
    <w:bookmarkEnd w:id="4"/>
    <w:p w14:paraId="68D9D971" w14:textId="77777777" w:rsidR="00EA779F" w:rsidRDefault="0070239C">
      <w:pPr>
        <w:pStyle w:val="Heading2"/>
        <w:keepNext w:val="0"/>
        <w:keepLines w:val="0"/>
        <w:shd w:val="clear" w:color="auto" w:fill="F9F9F9"/>
        <w:spacing w:before="0" w:after="0"/>
        <w:rPr>
          <w:rFonts w:ascii="Calibri" w:eastAsia="Calibri" w:hAnsi="Calibri" w:cs="Calibri"/>
          <w:color w:val="333333"/>
          <w:sz w:val="24"/>
          <w:szCs w:val="24"/>
        </w:rPr>
      </w:pPr>
      <w:r>
        <w:fldChar w:fldCharType="begin"/>
      </w:r>
      <w:r>
        <w:instrText xml:space="preserve"> HYPERLINK "https://www.openpolis.it/numeri/nelle-regioni-del-sud-e-minore-la-presenza-di-alunni-stranieri-nelle-scuole/" \h </w:instrText>
      </w:r>
      <w:r>
        <w:fldChar w:fldCharType="separate"/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Nelle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regioni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del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sud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è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minore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la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presenza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alunni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stranieri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nelle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scuole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fldChar w:fldCharType="end"/>
      </w:r>
    </w:p>
    <w:p w14:paraId="68D9D972" w14:textId="77777777" w:rsidR="00EA779F" w:rsidRDefault="00EA779F">
      <w:pPr>
        <w:pStyle w:val="Heading3"/>
        <w:keepNext w:val="0"/>
        <w:keepLines w:val="0"/>
        <w:shd w:val="clear" w:color="auto" w:fill="F9F9F9"/>
        <w:spacing w:before="0" w:after="0"/>
        <w:rPr>
          <w:rFonts w:ascii="Calibri" w:eastAsia="Calibri" w:hAnsi="Calibri" w:cs="Calibri"/>
          <w:color w:val="333333"/>
          <w:sz w:val="24"/>
          <w:szCs w:val="24"/>
        </w:rPr>
      </w:pPr>
      <w:bookmarkStart w:id="5" w:name="_fje5pomnzas7" w:colFirst="0" w:colLast="0"/>
      <w:bookmarkEnd w:id="5"/>
    </w:p>
    <w:p w14:paraId="68D9D973" w14:textId="77777777" w:rsidR="00EA779F" w:rsidRDefault="0070239C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114300" distB="114300" distL="114300" distR="114300" wp14:anchorId="68D9DA23" wp14:editId="68D9DA24">
            <wp:extent cx="6043613" cy="4033728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l="13942" t="11034" r="16666" b="6635"/>
                    <a:stretch>
                      <a:fillRect/>
                    </a:stretch>
                  </pic:blipFill>
                  <pic:spPr>
                    <a:xfrm>
                      <a:off x="0" y="0"/>
                      <a:ext cx="6043613" cy="40337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D9D974" w14:textId="77777777" w:rsidR="00EA779F" w:rsidRDefault="0070239C">
      <w:pPr>
        <w:shd w:val="clear" w:color="auto" w:fill="F9F9F9"/>
        <w:spacing w:before="1060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 xml:space="preserve">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dati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mostrano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la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percentuale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alunni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con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cittadinanza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non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italiana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sul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totale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degli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alunni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delle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scuole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statali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. Non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sono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disponibili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dati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per il Trentino Alto Adige e la Valle d’Aosta.</w:t>
      </w:r>
    </w:p>
    <w:p w14:paraId="68D9D975" w14:textId="77777777" w:rsidR="00EA779F" w:rsidRDefault="00EA779F">
      <w:pPr>
        <w:shd w:val="clear" w:color="auto" w:fill="F9F9F9"/>
        <w:rPr>
          <w:rFonts w:ascii="Calibri" w:eastAsia="Calibri" w:hAnsi="Calibri" w:cs="Calibri"/>
          <w:b/>
          <w:color w:val="CC232A"/>
          <w:sz w:val="24"/>
          <w:szCs w:val="24"/>
          <w:shd w:val="clear" w:color="auto" w:fill="F9F9F9"/>
        </w:rPr>
      </w:pPr>
    </w:p>
    <w:p w14:paraId="68D9D976" w14:textId="77777777" w:rsidR="00EA779F" w:rsidRDefault="0070239C">
      <w:pPr>
        <w:shd w:val="clear" w:color="auto" w:fill="F9F9F9"/>
        <w:rPr>
          <w:rFonts w:ascii="Calibri" w:eastAsia="Calibri" w:hAnsi="Calibri" w:cs="Calibri"/>
          <w:b/>
          <w:color w:val="CC232A"/>
          <w:sz w:val="24"/>
          <w:szCs w:val="24"/>
          <w:shd w:val="clear" w:color="auto" w:fill="F9F9F9"/>
        </w:rPr>
      </w:pPr>
      <w:r>
        <w:rPr>
          <w:rFonts w:ascii="Calibri" w:eastAsia="Calibri" w:hAnsi="Calibri" w:cs="Calibri"/>
          <w:b/>
          <w:color w:val="CC232A"/>
          <w:sz w:val="24"/>
          <w:szCs w:val="24"/>
          <w:shd w:val="clear" w:color="auto" w:fill="F9F9F9"/>
        </w:rPr>
        <w:t xml:space="preserve">La </w:t>
      </w:r>
      <w:proofErr w:type="spellStart"/>
      <w:r>
        <w:rPr>
          <w:rFonts w:ascii="Calibri" w:eastAsia="Calibri" w:hAnsi="Calibri" w:cs="Calibri"/>
          <w:b/>
          <w:color w:val="CC232A"/>
          <w:sz w:val="24"/>
          <w:szCs w:val="24"/>
          <w:shd w:val="clear" w:color="auto" w:fill="F9F9F9"/>
        </w:rPr>
        <w:t>Lombardia</w:t>
      </w:r>
      <w:proofErr w:type="spellEnd"/>
      <w:r>
        <w:rPr>
          <w:rFonts w:ascii="Calibri" w:eastAsia="Calibri" w:hAnsi="Calibri" w:cs="Calibri"/>
          <w:b/>
          <w:color w:val="CC232A"/>
          <w:sz w:val="24"/>
          <w:szCs w:val="24"/>
          <w:shd w:val="clear" w:color="auto" w:fill="F9F9F9"/>
        </w:rPr>
        <w:t xml:space="preserve"> è la </w:t>
      </w:r>
      <w:proofErr w:type="spellStart"/>
      <w:r>
        <w:rPr>
          <w:rFonts w:ascii="Calibri" w:eastAsia="Calibri" w:hAnsi="Calibri" w:cs="Calibri"/>
          <w:b/>
          <w:color w:val="CC232A"/>
          <w:sz w:val="24"/>
          <w:szCs w:val="24"/>
          <w:shd w:val="clear" w:color="auto" w:fill="F9F9F9"/>
        </w:rPr>
        <w:t>regione</w:t>
      </w:r>
      <w:proofErr w:type="spellEnd"/>
      <w:r>
        <w:rPr>
          <w:rFonts w:ascii="Calibri" w:eastAsia="Calibri" w:hAnsi="Calibri" w:cs="Calibri"/>
          <w:b/>
          <w:color w:val="CC232A"/>
          <w:sz w:val="24"/>
          <w:szCs w:val="24"/>
          <w:shd w:val="clear" w:color="auto" w:fill="F9F9F9"/>
        </w:rPr>
        <w:t xml:space="preserve"> con </w:t>
      </w:r>
      <w:proofErr w:type="spellStart"/>
      <w:r>
        <w:rPr>
          <w:rFonts w:ascii="Calibri" w:eastAsia="Calibri" w:hAnsi="Calibri" w:cs="Calibri"/>
          <w:b/>
          <w:color w:val="CC232A"/>
          <w:sz w:val="24"/>
          <w:szCs w:val="24"/>
          <w:shd w:val="clear" w:color="auto" w:fill="F9F9F9"/>
        </w:rPr>
        <w:t>più</w:t>
      </w:r>
      <w:proofErr w:type="spellEnd"/>
      <w:r>
        <w:rPr>
          <w:rFonts w:ascii="Calibri" w:eastAsia="Calibri" w:hAnsi="Calibri" w:cs="Calibri"/>
          <w:b/>
          <w:color w:val="CC232A"/>
          <w:sz w:val="24"/>
          <w:szCs w:val="24"/>
          <w:shd w:val="clear" w:color="auto" w:fill="F9F9F9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CC232A"/>
          <w:sz w:val="24"/>
          <w:szCs w:val="24"/>
          <w:shd w:val="clear" w:color="auto" w:fill="F9F9F9"/>
        </w:rPr>
        <w:t>minori</w:t>
      </w:r>
      <w:proofErr w:type="spellEnd"/>
      <w:r>
        <w:rPr>
          <w:rFonts w:ascii="Calibri" w:eastAsia="Calibri" w:hAnsi="Calibri" w:cs="Calibri"/>
          <w:b/>
          <w:color w:val="CC232A"/>
          <w:sz w:val="24"/>
          <w:szCs w:val="24"/>
          <w:shd w:val="clear" w:color="auto" w:fill="F9F9F9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CC232A"/>
          <w:sz w:val="24"/>
          <w:szCs w:val="24"/>
          <w:shd w:val="clear" w:color="auto" w:fill="F9F9F9"/>
        </w:rPr>
        <w:t>stranieri</w:t>
      </w:r>
      <w:proofErr w:type="spellEnd"/>
      <w:r>
        <w:rPr>
          <w:rFonts w:ascii="Calibri" w:eastAsia="Calibri" w:hAnsi="Calibri" w:cs="Calibri"/>
          <w:b/>
          <w:color w:val="CC232A"/>
          <w:sz w:val="24"/>
          <w:szCs w:val="24"/>
          <w:shd w:val="clear" w:color="auto" w:fill="F9F9F9"/>
        </w:rPr>
        <w:t xml:space="preserve">, in </w:t>
      </w:r>
      <w:proofErr w:type="spellStart"/>
      <w:r>
        <w:rPr>
          <w:rFonts w:ascii="Calibri" w:eastAsia="Calibri" w:hAnsi="Calibri" w:cs="Calibri"/>
          <w:b/>
          <w:color w:val="CC232A"/>
          <w:sz w:val="24"/>
          <w:szCs w:val="24"/>
          <w:shd w:val="clear" w:color="auto" w:fill="F9F9F9"/>
        </w:rPr>
        <w:t>valore</w:t>
      </w:r>
      <w:proofErr w:type="spellEnd"/>
      <w:r>
        <w:rPr>
          <w:rFonts w:ascii="Calibri" w:eastAsia="Calibri" w:hAnsi="Calibri" w:cs="Calibri"/>
          <w:b/>
          <w:color w:val="CC232A"/>
          <w:sz w:val="24"/>
          <w:szCs w:val="24"/>
          <w:shd w:val="clear" w:color="auto" w:fill="F9F9F9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CC232A"/>
          <w:sz w:val="24"/>
          <w:szCs w:val="24"/>
          <w:shd w:val="clear" w:color="auto" w:fill="F9F9F9"/>
        </w:rPr>
        <w:t>assoluto</w:t>
      </w:r>
      <w:proofErr w:type="spellEnd"/>
      <w:r>
        <w:rPr>
          <w:rFonts w:ascii="Calibri" w:eastAsia="Calibri" w:hAnsi="Calibri" w:cs="Calibri"/>
          <w:b/>
          <w:color w:val="CC232A"/>
          <w:sz w:val="24"/>
          <w:szCs w:val="24"/>
          <w:shd w:val="clear" w:color="auto" w:fill="F9F9F9"/>
        </w:rPr>
        <w:t>.</w:t>
      </w:r>
    </w:p>
    <w:p w14:paraId="68D9D977" w14:textId="77777777" w:rsidR="00EA779F" w:rsidRDefault="0070239C">
      <w:pPr>
        <w:shd w:val="clear" w:color="auto" w:fill="F9F9F9"/>
        <w:spacing w:after="240"/>
        <w:rPr>
          <w:rFonts w:ascii="Calibri" w:eastAsia="Calibri" w:hAnsi="Calibri" w:cs="Calibri"/>
          <w:color w:val="333333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Tutte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le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regioni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del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mezzogiorno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hanno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una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percentuale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alunni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stranieri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nelle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scuole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statali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inferiore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alla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media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italiana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(9,7%).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Tra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queste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la Campania è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quella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con la minor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presenza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a quota 2,5%. Al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contrario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le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regioni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del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centro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e del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nord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super</w:t>
      </w:r>
      <w:r>
        <w:rPr>
          <w:rFonts w:ascii="Calibri" w:eastAsia="Calibri" w:hAnsi="Calibri" w:cs="Calibri"/>
          <w:color w:val="333333"/>
          <w:sz w:val="24"/>
          <w:szCs w:val="24"/>
        </w:rPr>
        <w:t>ano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il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dato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nazionale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guidate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dall'Emilia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Romagna con il 16,1%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degli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alunni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con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cittadinanza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non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italiana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>.</w:t>
      </w:r>
    </w:p>
    <w:p w14:paraId="68D9D978" w14:textId="77777777" w:rsidR="00EA779F" w:rsidRDefault="0070239C">
      <w:pPr>
        <w:shd w:val="clear" w:color="auto" w:fill="F9F9F9"/>
        <w:spacing w:after="240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 xml:space="preserve">È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possibile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ritenere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che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il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divario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tra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il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sud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e il resto del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paese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sia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dovuto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alle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maggiori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opportunità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economiche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che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in media,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territori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del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centro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e del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nord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offrono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alle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famiglie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rispetto al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mezzogiorno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. Un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risultato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che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viene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confermato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anche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dai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dati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provinciali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>.</w:t>
      </w:r>
    </w:p>
    <w:p w14:paraId="68D9D979" w14:textId="77777777" w:rsidR="00EA779F" w:rsidRDefault="0070239C">
      <w:pPr>
        <w:shd w:val="clear" w:color="auto" w:fill="F9F9F9"/>
        <w:spacing w:after="240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 xml:space="preserve">Al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là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della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disparità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tra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nord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sud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osservare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dati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livello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comunale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ci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permette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individuare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un'ulteriore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differenza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. 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comuni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più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abitati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hanno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in media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percentuali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più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alte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alunni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stranieri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nelle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scuole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rispetto ai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centr</w:t>
      </w:r>
      <w:r>
        <w:rPr>
          <w:rFonts w:ascii="Calibri" w:eastAsia="Calibri" w:hAnsi="Calibri" w:cs="Calibri"/>
          <w:color w:val="333333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minori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Possiamo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pensare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che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questo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sia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dovuto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a una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maggior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offerta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servizi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opportunità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che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minori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e le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famiglie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trovano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nelle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città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rispetto ai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comuni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più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piccoli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periferici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>.</w:t>
      </w:r>
    </w:p>
    <w:p w14:paraId="68D9D97A" w14:textId="77777777" w:rsidR="00EA779F" w:rsidRDefault="0070239C">
      <w:pPr>
        <w:shd w:val="clear" w:color="auto" w:fill="F9F9F9"/>
        <w:spacing w:after="240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</w:rPr>
        <w:t xml:space="preserve">In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questo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senso,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tra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le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città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con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più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50.000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abitanti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, è Sesto </w:t>
      </w:r>
      <w:r>
        <w:rPr>
          <w:rFonts w:ascii="Calibri" w:eastAsia="Calibri" w:hAnsi="Calibri" w:cs="Calibri"/>
          <w:color w:val="333333"/>
          <w:sz w:val="24"/>
          <w:szCs w:val="24"/>
        </w:rPr>
        <w:t xml:space="preserve">San Giovanni ad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avere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la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più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alta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percentuale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studenti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con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cittadinanza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non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italiana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(28,27%).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Seguono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comuni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Prato (26,96%), Cinisello Balsamo (25,88%) e Milano (22,81%). Il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capoluogo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lombardo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è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inoltre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il </w:t>
      </w:r>
      <w:r>
        <w:rPr>
          <w:rFonts w:ascii="Calibri" w:eastAsia="Calibri" w:hAnsi="Calibri" w:cs="Calibri"/>
          <w:color w:val="333333"/>
          <w:sz w:val="24"/>
          <w:szCs w:val="24"/>
        </w:rPr>
        <w:lastRenderedPageBreak/>
        <w:t xml:space="preserve">secondo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comune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per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numero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alunni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stran</w:t>
      </w:r>
      <w:r>
        <w:rPr>
          <w:rFonts w:ascii="Calibri" w:eastAsia="Calibri" w:hAnsi="Calibri" w:cs="Calibri"/>
          <w:color w:val="333333"/>
          <w:sz w:val="24"/>
          <w:szCs w:val="24"/>
        </w:rPr>
        <w:t>ieri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(31.218),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superato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poco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dalla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</w:rPr>
        <w:t>città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</w:rPr>
        <w:t xml:space="preserve"> di Roma, a quota 32.141.</w:t>
      </w:r>
    </w:p>
    <w:p w14:paraId="68D9D97B" w14:textId="77777777" w:rsidR="00EA779F" w:rsidRDefault="0070239C">
      <w:pPr>
        <w:shd w:val="clear" w:color="auto" w:fill="F9F9F9"/>
        <w:spacing w:after="240"/>
        <w:rPr>
          <w:rFonts w:ascii="Calibri" w:eastAsia="Calibri" w:hAnsi="Calibri" w:cs="Calibri"/>
          <w:color w:val="333333"/>
          <w:sz w:val="24"/>
          <w:szCs w:val="24"/>
          <w:shd w:val="clear" w:color="auto" w:fill="F9F9F9"/>
        </w:rPr>
      </w:pPr>
      <w:r>
        <w:rPr>
          <w:rFonts w:ascii="Calibri" w:eastAsia="Calibri" w:hAnsi="Calibri" w:cs="Calibri"/>
          <w:color w:val="333333"/>
          <w:sz w:val="24"/>
          <w:szCs w:val="24"/>
          <w:shd w:val="clear" w:color="auto" w:fill="F9F9F9"/>
        </w:rPr>
        <w:t xml:space="preserve">Le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  <w:shd w:val="clear" w:color="auto" w:fill="F9F9F9"/>
        </w:rPr>
        <w:t>fonti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  <w:shd w:val="clear" w:color="auto" w:fill="F9F9F9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  <w:shd w:val="clear" w:color="auto" w:fill="F9F9F9"/>
        </w:rPr>
        <w:t>dei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  <w:shd w:val="clear" w:color="auto" w:fill="F9F9F9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  <w:shd w:val="clear" w:color="auto" w:fill="F9F9F9"/>
        </w:rPr>
        <w:t>dati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  <w:shd w:val="clear" w:color="auto" w:fill="F9F9F9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  <w:shd w:val="clear" w:color="auto" w:fill="F9F9F9"/>
        </w:rPr>
        <w:t>sono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  <w:shd w:val="clear" w:color="auto" w:fill="F9F9F9"/>
        </w:rPr>
        <w:t xml:space="preserve">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  <w:shd w:val="clear" w:color="auto" w:fill="F9F9F9"/>
        </w:rPr>
        <w:t>Miur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  <w:shd w:val="clear" w:color="auto" w:fill="F9F9F9"/>
        </w:rPr>
        <w:t xml:space="preserve"> e </w:t>
      </w:r>
      <w:proofErr w:type="spellStart"/>
      <w:r>
        <w:rPr>
          <w:rFonts w:ascii="Calibri" w:eastAsia="Calibri" w:hAnsi="Calibri" w:cs="Calibri"/>
          <w:color w:val="333333"/>
          <w:sz w:val="24"/>
          <w:szCs w:val="24"/>
          <w:shd w:val="clear" w:color="auto" w:fill="F9F9F9"/>
        </w:rPr>
        <w:t>Istat</w:t>
      </w:r>
      <w:proofErr w:type="spellEnd"/>
      <w:r>
        <w:rPr>
          <w:rFonts w:ascii="Calibri" w:eastAsia="Calibri" w:hAnsi="Calibri" w:cs="Calibri"/>
          <w:color w:val="333333"/>
          <w:sz w:val="24"/>
          <w:szCs w:val="24"/>
          <w:shd w:val="clear" w:color="auto" w:fill="F9F9F9"/>
        </w:rPr>
        <w:t>.</w:t>
      </w:r>
    </w:p>
    <w:p w14:paraId="68D9D97C" w14:textId="77777777" w:rsidR="00EA779F" w:rsidRDefault="0070239C">
      <w:pPr>
        <w:shd w:val="clear" w:color="auto" w:fill="F9F9F9"/>
        <w:spacing w:after="240"/>
        <w:rPr>
          <w:rFonts w:ascii="Calibri" w:eastAsia="Calibri" w:hAnsi="Calibri" w:cs="Calibri"/>
          <w:color w:val="333333"/>
          <w:sz w:val="24"/>
          <w:szCs w:val="24"/>
        </w:rPr>
      </w:pPr>
      <w:r>
        <w:rPr>
          <w:rFonts w:ascii="Calibri" w:eastAsia="Calibri" w:hAnsi="Calibri" w:cs="Calibri"/>
          <w:color w:val="333333"/>
          <w:sz w:val="24"/>
          <w:szCs w:val="24"/>
          <w:shd w:val="clear" w:color="auto" w:fill="F9F9F9"/>
        </w:rPr>
        <w:t>https://www.openpolis.it/i-minori-stranieri-nelle-scuole-italiane-tra-disuguaglianze-e-diritto-allinclusione/</w:t>
      </w:r>
    </w:p>
    <w:p w14:paraId="6E37E6CD" w14:textId="77777777" w:rsidR="0070239C" w:rsidRDefault="0070239C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14:paraId="68D9D97D" w14:textId="27B1E200" w:rsidR="00EA779F" w:rsidRDefault="0070239C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Find the Italian equivalent in the artic</w:t>
      </w:r>
      <w:r>
        <w:rPr>
          <w:rFonts w:ascii="Calibri" w:eastAsia="Calibri" w:hAnsi="Calibri" w:cs="Calibri"/>
          <w:sz w:val="24"/>
          <w:szCs w:val="24"/>
        </w:rPr>
        <w:t>le</w:t>
      </w:r>
    </w:p>
    <w:p w14:paraId="68D9D97E" w14:textId="77777777" w:rsidR="00EA779F" w:rsidRDefault="00EA779F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A779F" w14:paraId="68D9D981" w14:textId="77777777">
        <w:trPr>
          <w:trHeight w:val="447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7F" w14:textId="77777777" w:rsidR="00EA779F" w:rsidRDefault="00702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minors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80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84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82" w14:textId="77777777" w:rsidR="00EA779F" w:rsidRDefault="00702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Foreign citizenship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83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87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85" w14:textId="77777777" w:rsidR="00EA779F" w:rsidRDefault="00702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 crucial challenge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86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8A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88" w14:textId="77777777" w:rsidR="00EA779F" w:rsidRDefault="00702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socialisation</w:t>
            </w:r>
            <w:proofErr w:type="spellEnd"/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89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8D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8B" w14:textId="77777777" w:rsidR="00EA779F" w:rsidRDefault="00702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The family context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8C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90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8E" w14:textId="77777777" w:rsidR="00EA779F" w:rsidRDefault="0070239C">
            <w:pPr>
              <w:widowControl w:val="0"/>
              <w:spacing w:line="240" w:lineRule="auto"/>
            </w:pPr>
            <w:r>
              <w:t xml:space="preserve">The reduction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8F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93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91" w14:textId="77777777" w:rsidR="00EA779F" w:rsidRDefault="0070239C">
            <w:pPr>
              <w:widowControl w:val="0"/>
              <w:spacing w:line="240" w:lineRule="auto"/>
            </w:pPr>
            <w:r>
              <w:t>Inequalities for children and young people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92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96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94" w14:textId="77777777" w:rsidR="00EA779F" w:rsidRDefault="00702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comparison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95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99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97" w14:textId="77777777" w:rsidR="00EA779F" w:rsidRDefault="00702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The host countries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98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9C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9A" w14:textId="77777777" w:rsidR="00EA779F" w:rsidRDefault="00702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 go beyond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9B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9F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9D" w14:textId="77777777" w:rsidR="00EA779F" w:rsidRDefault="00702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The disparities linked to the arrival in a foreign country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9E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A2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A0" w14:textId="77777777" w:rsidR="00EA779F" w:rsidRDefault="00702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 new educational path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A1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A5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A3" w14:textId="77777777" w:rsidR="00EA779F" w:rsidRDefault="00702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The learning process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A4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A8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A6" w14:textId="77777777" w:rsidR="00EA779F" w:rsidRDefault="00702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Of only foreigners (both parents foreign)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A7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AB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A9" w14:textId="77777777" w:rsidR="00EA779F" w:rsidRDefault="00702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In absolute poverty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AA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AE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AC" w14:textId="77777777" w:rsidR="00EA779F" w:rsidRDefault="00702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Risks limiting access to services and formative opportunities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AD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B1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AF" w14:textId="77777777" w:rsidR="00EA779F" w:rsidRDefault="00702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So that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B0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B4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B2" w14:textId="77777777" w:rsidR="00EA779F" w:rsidRDefault="00702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Regardless of nationality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B3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B7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B5" w14:textId="77777777" w:rsidR="00EA779F" w:rsidRDefault="00702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Socio-economic context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B6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BA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B8" w14:textId="77777777" w:rsidR="00EA779F" w:rsidRDefault="00702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The same educational opportunities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B9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BD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BB" w14:textId="77777777" w:rsidR="00EA779F" w:rsidRDefault="00702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Among the most worrying phenomena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BC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C0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BE" w14:textId="77777777" w:rsidR="00EA779F" w:rsidRDefault="00702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Late admission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BF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C3" w14:textId="77777777">
        <w:trPr>
          <w:trHeight w:val="492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C1" w14:textId="77777777" w:rsidR="00EA779F" w:rsidRDefault="00702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 bridge the gap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C2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C6" w14:textId="77777777">
        <w:trPr>
          <w:trHeight w:val="492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C4" w14:textId="77777777" w:rsidR="00EA779F" w:rsidRDefault="00702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Belonging 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C5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C9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C7" w14:textId="77777777" w:rsidR="00EA779F" w:rsidRDefault="00702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 make sure that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C8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CC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CA" w14:textId="77777777" w:rsidR="00EA779F" w:rsidRDefault="00702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Economic and social distress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CB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CF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CD" w14:textId="77777777" w:rsidR="00EA779F" w:rsidRDefault="0070239C">
            <w:pPr>
              <w:widowControl w:val="0"/>
              <w:spacing w:line="240" w:lineRule="auto"/>
            </w:pPr>
            <w:r>
              <w:t>End of Year 9 equivalent diploma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CE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D2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D0" w14:textId="77777777" w:rsidR="00EA779F" w:rsidRDefault="0070239C">
            <w:pPr>
              <w:widowControl w:val="0"/>
              <w:spacing w:line="240" w:lineRule="auto"/>
            </w:pPr>
            <w:r>
              <w:lastRenderedPageBreak/>
              <w:t>Academic or professional qualifications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D1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D5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D3" w14:textId="77777777" w:rsidR="00EA779F" w:rsidRDefault="0070239C">
            <w:pPr>
              <w:widowControl w:val="0"/>
              <w:spacing w:line="240" w:lineRule="auto"/>
            </w:pPr>
            <w:r>
              <w:t xml:space="preserve">Discouraged 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D4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D8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D6" w14:textId="77777777" w:rsidR="00EA779F" w:rsidRDefault="0070239C">
            <w:pPr>
              <w:widowControl w:val="0"/>
              <w:spacing w:line="240" w:lineRule="auto"/>
            </w:pPr>
            <w:r>
              <w:t>sustenance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D7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DB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D9" w14:textId="77777777" w:rsidR="00EA779F" w:rsidRDefault="00702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To fall (back) into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DA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DE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DC" w14:textId="77777777" w:rsidR="00EA779F" w:rsidRDefault="00702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Social exclusion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DD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E1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DF" w14:textId="77777777" w:rsidR="00EA779F" w:rsidRDefault="00702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 first step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E0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E4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E2" w14:textId="77777777" w:rsidR="00EA779F" w:rsidRDefault="00702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 resource for everyone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E3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E7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E5" w14:textId="77777777" w:rsidR="00EA779F" w:rsidRDefault="00702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Teachers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E6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EA779F" w14:paraId="68D9D9EA" w14:textId="77777777"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E8" w14:textId="77777777" w:rsidR="00EA779F" w:rsidRDefault="007023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beyond</w:t>
            </w: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9D9E9" w14:textId="77777777" w:rsidR="00EA779F" w:rsidRDefault="00EA77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68D9D9EB" w14:textId="77777777" w:rsidR="00EA779F" w:rsidRDefault="00EA779F"/>
    <w:p w14:paraId="68D9D9EC" w14:textId="77777777" w:rsidR="00EA779F" w:rsidRDefault="00EA779F"/>
    <w:p w14:paraId="68D9D9ED" w14:textId="77777777" w:rsidR="00EA779F" w:rsidRDefault="0070239C">
      <w:r>
        <w:t xml:space="preserve">Answer the questions in English using the article </w:t>
      </w:r>
    </w:p>
    <w:p w14:paraId="68D9D9EE" w14:textId="77777777" w:rsidR="00EA779F" w:rsidRDefault="00EA779F"/>
    <w:p w14:paraId="68D9D9EF" w14:textId="77777777" w:rsidR="00EA779F" w:rsidRDefault="0070239C">
      <w:pPr>
        <w:numPr>
          <w:ilvl w:val="0"/>
          <w:numId w:val="1"/>
        </w:numPr>
      </w:pPr>
      <w:r>
        <w:t>Explain the figures about Italian children and foreign children living in absolute poverty.</w:t>
      </w:r>
    </w:p>
    <w:p w14:paraId="68D9D9F0" w14:textId="77777777" w:rsidR="00EA779F" w:rsidRDefault="00EA779F">
      <w:pPr>
        <w:ind w:left="720"/>
      </w:pPr>
    </w:p>
    <w:p w14:paraId="68D9D9F1" w14:textId="77777777" w:rsidR="00EA779F" w:rsidRDefault="00EA779F">
      <w:pPr>
        <w:ind w:left="720"/>
      </w:pPr>
    </w:p>
    <w:p w14:paraId="68D9D9F2" w14:textId="77777777" w:rsidR="00EA779F" w:rsidRDefault="0070239C">
      <w:pPr>
        <w:numPr>
          <w:ilvl w:val="0"/>
          <w:numId w:val="1"/>
        </w:numPr>
      </w:pPr>
      <w:r>
        <w:t>Explain the situation with immigrant children and their entry into the Italian school system.</w:t>
      </w:r>
    </w:p>
    <w:p w14:paraId="68D9D9F3" w14:textId="77777777" w:rsidR="00EA779F" w:rsidRDefault="00EA779F">
      <w:pPr>
        <w:ind w:left="720"/>
      </w:pPr>
    </w:p>
    <w:p w14:paraId="68D9D9F4" w14:textId="77777777" w:rsidR="00EA779F" w:rsidRDefault="00EA779F">
      <w:pPr>
        <w:ind w:left="720"/>
      </w:pPr>
    </w:p>
    <w:p w14:paraId="68D9D9F5" w14:textId="77777777" w:rsidR="00EA779F" w:rsidRDefault="0070239C">
      <w:pPr>
        <w:numPr>
          <w:ilvl w:val="0"/>
          <w:numId w:val="1"/>
        </w:numPr>
      </w:pPr>
      <w:r>
        <w:t>When does the percentage of foreign children who are behind in the</w:t>
      </w:r>
      <w:r>
        <w:t>ir studies reach its peak?</w:t>
      </w:r>
    </w:p>
    <w:p w14:paraId="68D9D9F6" w14:textId="77777777" w:rsidR="00EA779F" w:rsidRDefault="00EA779F"/>
    <w:p w14:paraId="68D9D9F7" w14:textId="77777777" w:rsidR="00EA779F" w:rsidRDefault="00EA779F"/>
    <w:p w14:paraId="68D9D9F8" w14:textId="77777777" w:rsidR="00EA779F" w:rsidRDefault="0070239C">
      <w:pPr>
        <w:numPr>
          <w:ilvl w:val="0"/>
          <w:numId w:val="1"/>
        </w:numPr>
      </w:pPr>
      <w:r>
        <w:t>Explain the term ‘</w:t>
      </w:r>
      <w:proofErr w:type="spellStart"/>
      <w:r>
        <w:t>abbandono</w:t>
      </w:r>
      <w:proofErr w:type="spellEnd"/>
      <w:r>
        <w:t xml:space="preserve"> </w:t>
      </w:r>
      <w:proofErr w:type="spellStart"/>
      <w:r>
        <w:t>scolastico</w:t>
      </w:r>
      <w:proofErr w:type="spellEnd"/>
      <w:r>
        <w:t>’ in English</w:t>
      </w:r>
    </w:p>
    <w:p w14:paraId="68D9D9F9" w14:textId="77777777" w:rsidR="00EA779F" w:rsidRDefault="00EA779F">
      <w:pPr>
        <w:ind w:left="720"/>
      </w:pPr>
    </w:p>
    <w:p w14:paraId="68D9D9FA" w14:textId="77777777" w:rsidR="00EA779F" w:rsidRDefault="00EA779F">
      <w:pPr>
        <w:ind w:left="720"/>
      </w:pPr>
    </w:p>
    <w:p w14:paraId="68D9D9FB" w14:textId="77777777" w:rsidR="00EA779F" w:rsidRDefault="0070239C">
      <w:pPr>
        <w:numPr>
          <w:ilvl w:val="0"/>
          <w:numId w:val="1"/>
        </w:numPr>
      </w:pPr>
      <w:r>
        <w:t xml:space="preserve">According to the article what are the causes of </w:t>
      </w:r>
      <w:proofErr w:type="spellStart"/>
      <w:r>
        <w:t>abbandono</w:t>
      </w:r>
      <w:proofErr w:type="spellEnd"/>
      <w:r>
        <w:t xml:space="preserve"> </w:t>
      </w:r>
      <w:proofErr w:type="spellStart"/>
      <w:r>
        <w:t>scolastico</w:t>
      </w:r>
      <w:proofErr w:type="spellEnd"/>
      <w:r>
        <w:t>?</w:t>
      </w:r>
    </w:p>
    <w:p w14:paraId="68D9D9FC" w14:textId="77777777" w:rsidR="00EA779F" w:rsidRDefault="00EA779F">
      <w:pPr>
        <w:ind w:left="720"/>
      </w:pPr>
    </w:p>
    <w:p w14:paraId="68D9D9FD" w14:textId="77777777" w:rsidR="00EA779F" w:rsidRDefault="00EA779F">
      <w:pPr>
        <w:ind w:left="720"/>
      </w:pPr>
    </w:p>
    <w:p w14:paraId="68D9D9FE" w14:textId="77777777" w:rsidR="00EA779F" w:rsidRDefault="00EA779F">
      <w:pPr>
        <w:ind w:left="720"/>
      </w:pPr>
    </w:p>
    <w:p w14:paraId="68D9D9FF" w14:textId="77777777" w:rsidR="00EA779F" w:rsidRDefault="0070239C">
      <w:pPr>
        <w:numPr>
          <w:ilvl w:val="0"/>
          <w:numId w:val="1"/>
        </w:numPr>
      </w:pPr>
      <w:r>
        <w:t>What might lead a young person to leave school early?</w:t>
      </w:r>
    </w:p>
    <w:p w14:paraId="68D9DA00" w14:textId="77777777" w:rsidR="00EA779F" w:rsidRDefault="00EA779F"/>
    <w:p w14:paraId="68D9DA01" w14:textId="77777777" w:rsidR="00EA779F" w:rsidRDefault="00EA779F"/>
    <w:p w14:paraId="68D9DA02" w14:textId="77777777" w:rsidR="00EA779F" w:rsidRDefault="00EA779F"/>
    <w:p w14:paraId="68D9DA03" w14:textId="77777777" w:rsidR="00EA779F" w:rsidRDefault="0070239C">
      <w:pPr>
        <w:numPr>
          <w:ilvl w:val="0"/>
          <w:numId w:val="1"/>
        </w:numPr>
      </w:pPr>
      <w:r>
        <w:t xml:space="preserve">What problems could </w:t>
      </w:r>
      <w:proofErr w:type="gramStart"/>
      <w:r>
        <w:t>leaving</w:t>
      </w:r>
      <w:proofErr w:type="gramEnd"/>
      <w:r>
        <w:t xml:space="preserve"> early lead to?</w:t>
      </w:r>
    </w:p>
    <w:p w14:paraId="68D9DA04" w14:textId="77777777" w:rsidR="00EA779F" w:rsidRDefault="00EA779F">
      <w:pPr>
        <w:ind w:left="720"/>
      </w:pPr>
    </w:p>
    <w:p w14:paraId="68D9DA05" w14:textId="77777777" w:rsidR="00EA779F" w:rsidRDefault="00EA779F">
      <w:pPr>
        <w:ind w:left="720"/>
      </w:pPr>
    </w:p>
    <w:p w14:paraId="68D9DA06" w14:textId="77777777" w:rsidR="00EA779F" w:rsidRDefault="00EA779F">
      <w:pPr>
        <w:ind w:left="720"/>
      </w:pPr>
    </w:p>
    <w:p w14:paraId="68D9DA07" w14:textId="77777777" w:rsidR="00EA779F" w:rsidRDefault="0070239C">
      <w:pPr>
        <w:numPr>
          <w:ilvl w:val="0"/>
          <w:numId w:val="1"/>
        </w:numPr>
      </w:pPr>
      <w:r>
        <w:t>In which region is the highest percentage of non-Italian students?</w:t>
      </w:r>
    </w:p>
    <w:p w14:paraId="68D9DA08" w14:textId="77777777" w:rsidR="00EA779F" w:rsidRDefault="00EA779F">
      <w:pPr>
        <w:ind w:left="720"/>
      </w:pPr>
    </w:p>
    <w:p w14:paraId="68D9DA09" w14:textId="77777777" w:rsidR="00EA779F" w:rsidRDefault="00EA779F">
      <w:pPr>
        <w:ind w:left="720"/>
      </w:pPr>
    </w:p>
    <w:p w14:paraId="68D9DA0A" w14:textId="77777777" w:rsidR="00EA779F" w:rsidRDefault="00EA779F">
      <w:pPr>
        <w:ind w:left="720"/>
      </w:pPr>
    </w:p>
    <w:p w14:paraId="68D9DA0B" w14:textId="77777777" w:rsidR="00EA779F" w:rsidRDefault="0070239C">
      <w:pPr>
        <w:numPr>
          <w:ilvl w:val="0"/>
          <w:numId w:val="1"/>
        </w:numPr>
      </w:pPr>
      <w:r>
        <w:t>Which region has the lowest percentage of non-Italian students?</w:t>
      </w:r>
    </w:p>
    <w:p w14:paraId="68D9DA0C" w14:textId="77777777" w:rsidR="00EA779F" w:rsidRDefault="00EA779F"/>
    <w:p w14:paraId="68D9DA0D" w14:textId="77777777" w:rsidR="00EA779F" w:rsidRDefault="00EA779F"/>
    <w:p w14:paraId="68D9DA0E" w14:textId="77777777" w:rsidR="00EA779F" w:rsidRDefault="0070239C">
      <w:pPr>
        <w:numPr>
          <w:ilvl w:val="0"/>
          <w:numId w:val="1"/>
        </w:numPr>
      </w:pPr>
      <w:r>
        <w:lastRenderedPageBreak/>
        <w:t xml:space="preserve"> Which two regions don’t have statistics available?</w:t>
      </w:r>
    </w:p>
    <w:p w14:paraId="68D9DA0F" w14:textId="77777777" w:rsidR="00EA779F" w:rsidRDefault="00EA779F">
      <w:pPr>
        <w:ind w:left="720"/>
      </w:pPr>
    </w:p>
    <w:p w14:paraId="68D9DA10" w14:textId="77777777" w:rsidR="00EA779F" w:rsidRDefault="00EA779F">
      <w:pPr>
        <w:ind w:left="720"/>
      </w:pPr>
    </w:p>
    <w:p w14:paraId="68D9DA11" w14:textId="77777777" w:rsidR="00EA779F" w:rsidRDefault="0070239C">
      <w:pPr>
        <w:numPr>
          <w:ilvl w:val="0"/>
          <w:numId w:val="1"/>
        </w:numPr>
      </w:pPr>
      <w:r>
        <w:t>What explanation does the article give about the difference between northern and southern Italy when it comes to non-Italian minors?</w:t>
      </w:r>
    </w:p>
    <w:p w14:paraId="68D9DA12" w14:textId="77777777" w:rsidR="00EA779F" w:rsidRDefault="00EA779F">
      <w:pPr>
        <w:ind w:left="720"/>
      </w:pPr>
    </w:p>
    <w:p w14:paraId="68D9DA13" w14:textId="77777777" w:rsidR="00EA779F" w:rsidRDefault="00EA779F"/>
    <w:p w14:paraId="68D9DA14" w14:textId="77777777" w:rsidR="00EA779F" w:rsidRDefault="0070239C">
      <w:pPr>
        <w:numPr>
          <w:ilvl w:val="0"/>
          <w:numId w:val="1"/>
        </w:numPr>
      </w:pPr>
      <w:r>
        <w:t xml:space="preserve">What is the difference between the numbers of non-Italians in cities vs less </w:t>
      </w:r>
      <w:proofErr w:type="gramStart"/>
      <w:r>
        <w:t>densely-populated</w:t>
      </w:r>
      <w:proofErr w:type="gramEnd"/>
      <w:r>
        <w:t xml:space="preserve"> areas?</w:t>
      </w:r>
    </w:p>
    <w:p w14:paraId="68D9DA15" w14:textId="77777777" w:rsidR="00EA779F" w:rsidRDefault="00EA779F">
      <w:pPr>
        <w:ind w:left="720"/>
      </w:pPr>
    </w:p>
    <w:p w14:paraId="68D9DA16" w14:textId="77777777" w:rsidR="00EA779F" w:rsidRDefault="00EA779F"/>
    <w:p w14:paraId="68D9DA17" w14:textId="77777777" w:rsidR="00EA779F" w:rsidRDefault="0070239C">
      <w:pPr>
        <w:numPr>
          <w:ilvl w:val="0"/>
          <w:numId w:val="1"/>
        </w:numPr>
      </w:pPr>
      <w:r>
        <w:t xml:space="preserve"> Label the map wi</w:t>
      </w:r>
      <w:r>
        <w:t xml:space="preserve">th the Italian regions </w:t>
      </w:r>
    </w:p>
    <w:p w14:paraId="68D9DA18" w14:textId="77777777" w:rsidR="00EA779F" w:rsidRDefault="0070239C">
      <w:r>
        <w:t>Do what you can in pencil first using the list of regions in the article. Then check online.</w:t>
      </w:r>
    </w:p>
    <w:p w14:paraId="68D9DA19" w14:textId="77777777" w:rsidR="00EA779F" w:rsidRDefault="0070239C">
      <w:pPr>
        <w:jc w:val="center"/>
      </w:pPr>
      <w:r>
        <w:rPr>
          <w:noProof/>
        </w:rPr>
        <w:drawing>
          <wp:inline distT="114300" distB="114300" distL="114300" distR="114300" wp14:anchorId="68D9DA25" wp14:editId="68D9DA26">
            <wp:extent cx="3814583" cy="4595761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4583" cy="4595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D9DA1A" w14:textId="77777777" w:rsidR="00EA779F" w:rsidRDefault="00EA779F"/>
    <w:p w14:paraId="68D9DA1B" w14:textId="77777777" w:rsidR="00EA779F" w:rsidRDefault="0070239C">
      <w:r>
        <w:t xml:space="preserve">Use today’s work to write a nice paragraph to respond to the question (to hand in). </w:t>
      </w:r>
      <w:r>
        <w:br/>
        <w:t>Remember to include statistics and a summary of the</w:t>
      </w:r>
      <w:r>
        <w:t xml:space="preserve"> important points. </w:t>
      </w:r>
    </w:p>
    <w:p w14:paraId="68D9DA1C" w14:textId="77777777" w:rsidR="00EA779F" w:rsidRDefault="0070239C">
      <w:pPr>
        <w:spacing w:before="240" w:after="240"/>
        <w:rPr>
          <w:b/>
        </w:rPr>
      </w:pPr>
      <w:r>
        <w:rPr>
          <w:sz w:val="24"/>
          <w:szCs w:val="24"/>
        </w:rPr>
        <w:t>·</w:t>
      </w:r>
      <w:r>
        <w:rPr>
          <w:rFonts w:ascii="Times New Roman" w:eastAsia="Times New Roman" w:hAnsi="Times New Roman" w:cs="Times New Roman"/>
          <w:b/>
          <w:sz w:val="14"/>
          <w:szCs w:val="14"/>
        </w:rPr>
        <w:t xml:space="preserve">       </w:t>
      </w:r>
      <w:proofErr w:type="spellStart"/>
      <w:r>
        <w:rPr>
          <w:b/>
          <w:sz w:val="24"/>
          <w:szCs w:val="24"/>
        </w:rPr>
        <w:t>Perché</w:t>
      </w:r>
      <w:proofErr w:type="spellEnd"/>
      <w:r>
        <w:rPr>
          <w:b/>
          <w:sz w:val="24"/>
          <w:szCs w:val="24"/>
        </w:rPr>
        <w:t xml:space="preserve"> è </w:t>
      </w:r>
      <w:proofErr w:type="spellStart"/>
      <w:r>
        <w:rPr>
          <w:b/>
          <w:sz w:val="24"/>
          <w:szCs w:val="24"/>
        </w:rPr>
        <w:t>importante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che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minori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immigrati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siano</w:t>
      </w:r>
      <w:proofErr w:type="spellEnd"/>
      <w:r>
        <w:rPr>
          <w:b/>
          <w:sz w:val="24"/>
          <w:szCs w:val="24"/>
        </w:rPr>
        <w:t xml:space="preserve"> ben </w:t>
      </w:r>
      <w:proofErr w:type="spellStart"/>
      <w:r>
        <w:rPr>
          <w:b/>
          <w:sz w:val="24"/>
          <w:szCs w:val="24"/>
        </w:rPr>
        <w:t>integrati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scuola</w:t>
      </w:r>
      <w:proofErr w:type="spellEnd"/>
      <w:r>
        <w:rPr>
          <w:b/>
          <w:sz w:val="24"/>
          <w:szCs w:val="24"/>
        </w:rPr>
        <w:t>?</w:t>
      </w:r>
    </w:p>
    <w:sectPr w:rsidR="00EA779F">
      <w:pgSz w:w="12240" w:h="15840"/>
      <w:pgMar w:top="630" w:right="1440" w:bottom="180" w:left="1440" w:header="431" w:footer="431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366F3"/>
    <w:multiLevelType w:val="multilevel"/>
    <w:tmpl w:val="818A33F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79F"/>
    <w:rsid w:val="0070239C"/>
    <w:rsid w:val="00EA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D9D959"/>
  <w15:docId w15:val="{CC41CC24-C9B7-6449-8D1A-3B3087AAE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smu.org/wp-content/uploads/2018/10/1_2019-alunni-cn-background-migratorio_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unstats.un.org/sdgs/report/2017/goal-04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openpolis.it/parole/che-cose-labbandono-scolastico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1638</Words>
  <Characters>8749</Characters>
  <Application>Microsoft Office Word</Application>
  <DocSecurity>0</DocSecurity>
  <Lines>162</Lines>
  <Paragraphs>33</Paragraphs>
  <ScaleCrop>false</ScaleCrop>
  <Company/>
  <LinksUpToDate>false</LinksUpToDate>
  <CharactersWithSpaces>10354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Peter Langdale</cp:lastModifiedBy>
  <cp:revision>2</cp:revision>
  <dcterms:created xsi:type="dcterms:W3CDTF">2021-04-15T15:36:00Z</dcterms:created>
  <dcterms:modified xsi:type="dcterms:W3CDTF">2021-04-15T15:37:00Z</dcterms:modified>
</cp:coreProperties>
</file>