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002C61" w14:textId="38000BCF" w:rsidR="00714369" w:rsidRPr="000A4ABC" w:rsidRDefault="00714369" w:rsidP="000A4ABC">
      <w:pPr>
        <w:spacing w:line="276" w:lineRule="auto"/>
        <w:jc w:val="center"/>
        <w:rPr>
          <w:b/>
          <w:sz w:val="36"/>
          <w:lang w:val="it-IT"/>
        </w:rPr>
      </w:pPr>
      <w:r w:rsidRPr="000A4ABC">
        <w:rPr>
          <w:b/>
          <w:sz w:val="36"/>
          <w:lang w:val="it-IT"/>
        </w:rPr>
        <w:t>Le leggi raziali</w:t>
      </w:r>
    </w:p>
    <w:p w14:paraId="7F1F27C2" w14:textId="79173E34" w:rsidR="000A4ABC" w:rsidRDefault="00E6738D" w:rsidP="000A4ABC">
      <w:pPr>
        <w:spacing w:line="276" w:lineRule="auto"/>
        <w:jc w:val="center"/>
        <w:rPr>
          <w:b/>
          <w:lang w:val="it-IT"/>
        </w:rPr>
      </w:pPr>
      <w:r w:rsidRPr="00E6738D">
        <w:rPr>
          <w:rFonts w:ascii="Gill Sans MT" w:hAnsi="Gill Sans MT"/>
          <w:noProof/>
        </w:rPr>
        <w:drawing>
          <wp:anchor distT="0" distB="0" distL="114300" distR="114300" simplePos="0" relativeHeight="251659264" behindDoc="1" locked="0" layoutInCell="1" allowOverlap="1" wp14:anchorId="49F841AA" wp14:editId="02741CCD">
            <wp:simplePos x="0" y="0"/>
            <wp:positionH relativeFrom="column">
              <wp:posOffset>-45808</wp:posOffset>
            </wp:positionH>
            <wp:positionV relativeFrom="paragraph">
              <wp:posOffset>234950</wp:posOffset>
            </wp:positionV>
            <wp:extent cx="2815590" cy="1593215"/>
            <wp:effectExtent l="0" t="0" r="3810" b="0"/>
            <wp:wrapThrough wrapText="bothSides">
              <wp:wrapPolygon edited="0">
                <wp:start x="0" y="0"/>
                <wp:lineTo x="0" y="21350"/>
                <wp:lineTo x="21532" y="21350"/>
                <wp:lineTo x="21532" y="0"/>
                <wp:lineTo x="0" y="0"/>
              </wp:wrapPolygon>
            </wp:wrapThrough>
            <wp:docPr id="2" name="Picture 1" descr="https://upload.wikimedia.org/wikipedia/commons/thumb/d/de/Corriere_testata_1938.jpg/1920px-Corriere_testata_19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e/Corriere_testata_1938.jpg/1920px-Corriere_testata_1938.jpg"/>
                    <pic:cNvPicPr>
                      <a:picLocks/>
                    </pic:cNvPicPr>
                  </pic:nvPicPr>
                  <pic:blipFill>
                    <a:blip r:embed="rId7" r:link="rId9">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15590" cy="1593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54339" w14:textId="68877C1C" w:rsidR="000A4ABC" w:rsidRPr="00E6738D" w:rsidRDefault="000A4ABC" w:rsidP="000A4ABC">
      <w:pPr>
        <w:spacing w:line="276" w:lineRule="auto"/>
        <w:jc w:val="both"/>
        <w:rPr>
          <w:rFonts w:ascii="Gill Sans MT" w:hAnsi="Gill Sans MT"/>
          <w:lang w:val="it-IT"/>
        </w:rPr>
      </w:pPr>
      <w:r w:rsidRPr="00E6738D">
        <w:rPr>
          <w:rFonts w:ascii="Gill Sans MT" w:hAnsi="Gill Sans MT"/>
          <w:lang w:val="it-IT"/>
        </w:rPr>
        <w:t>Il 5 settembre 1938 fu firmato da Vittorio Emanuele III il primo provvedimento approvato dal fascismo per volontà del Duce con il quale si escludevano dalle scuole tutti gli appartenenti alla "razza ebraica". In tutto furono 180 leggi che privarono una parte dei cittadini italiani dei diritti più elementari. Dal divieto di sposarsi con italiani "ariani" a quello di lavorare come pilota, avvocato o geometra, dal possedere una radio al pubblicare necrologi. Una decisione che il Duce rivendicò: "</w:t>
      </w:r>
      <w:r w:rsidRPr="00E6738D">
        <w:rPr>
          <w:rFonts w:ascii="Gill Sans MT" w:hAnsi="Gill Sans MT"/>
          <w:i/>
          <w:lang w:val="it-IT"/>
        </w:rPr>
        <w:t>Chi dice che stiamo imitando qualcun altro, è un deficiente</w:t>
      </w:r>
      <w:r w:rsidRPr="00E6738D">
        <w:rPr>
          <w:rFonts w:ascii="Gill Sans MT" w:hAnsi="Gill Sans MT"/>
          <w:lang w:val="it-IT"/>
        </w:rPr>
        <w:t>"</w:t>
      </w:r>
      <w:r w:rsidR="005A28A9">
        <w:rPr>
          <w:rFonts w:ascii="Gill Sans MT" w:hAnsi="Gill Sans MT"/>
          <w:lang w:val="it-IT"/>
        </w:rPr>
        <w:t>.</w:t>
      </w:r>
    </w:p>
    <w:p w14:paraId="420DEAD3" w14:textId="0D564C93" w:rsidR="00626D15" w:rsidRPr="00E6738D" w:rsidRDefault="00626D15" w:rsidP="00E6738D">
      <w:pPr>
        <w:spacing w:line="276" w:lineRule="auto"/>
        <w:jc w:val="both"/>
        <w:rPr>
          <w:rFonts w:ascii="Gill Sans MT" w:hAnsi="Gill Sans MT"/>
          <w:i/>
          <w:lang w:val="it-IT"/>
        </w:rPr>
      </w:pPr>
    </w:p>
    <w:p w14:paraId="3EA55C53" w14:textId="7A5FCBE9" w:rsidR="00F6205C" w:rsidRPr="00E6738D" w:rsidRDefault="00B64D7A" w:rsidP="00E6738D">
      <w:pPr>
        <w:spacing w:line="276" w:lineRule="auto"/>
        <w:jc w:val="both"/>
        <w:rPr>
          <w:rFonts w:ascii="Gill Sans MT" w:hAnsi="Gill Sans MT"/>
          <w:lang w:val="it-IT"/>
        </w:rPr>
      </w:pPr>
      <w:r>
        <w:rPr>
          <w:noProof/>
        </w:rPr>
        <w:pict w14:anchorId="55F3FF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alt="https://upload.wikimedia.org/wikisource/it/a/a7/Il_giornale_d%27italia.jpg" style="position:absolute;left:0;text-align:left;margin-left:4in;margin-top:89.4pt;width:164.65pt;height:102.95pt;z-index:251661312;visibility:visible;mso-wrap-style:square;mso-wrap-edited:f;mso-width-percent:0;mso-height-percent:0;mso-width-percent:0;mso-height-percent:0">
            <v:imagedata r:id="rId10" r:href="rId11"/>
            <w10:wrap type="square"/>
          </v:shape>
        </w:pict>
      </w:r>
      <w:r w:rsidR="00626D15" w:rsidRPr="00E6738D">
        <w:rPr>
          <w:rFonts w:ascii="Gill Sans MT" w:hAnsi="Gill Sans MT"/>
          <w:lang w:val="it-IT"/>
        </w:rPr>
        <w:t>Le</w:t>
      </w:r>
      <w:r w:rsidR="00F6205C" w:rsidRPr="00E6738D">
        <w:rPr>
          <w:rFonts w:ascii="Gill Sans MT" w:hAnsi="Gill Sans MT"/>
          <w:lang w:val="it-IT"/>
        </w:rPr>
        <w:t xml:space="preserve"> leggi razziali italiane seguirono l'esempio di quelle tedesche, emanate a partire dal 1933 e proseguite tra il '35 e il '38.</w:t>
      </w:r>
      <w:r w:rsidR="00626D15" w:rsidRPr="00E6738D">
        <w:rPr>
          <w:rFonts w:ascii="Gill Sans MT" w:hAnsi="Gill Sans MT"/>
          <w:lang w:val="it-IT"/>
        </w:rPr>
        <w:t xml:space="preserve"> L’Italia si era progressivamente avvicinata alla Germania in parte in seguito all’isolamento parziale dell’Italia dalla comunità internazionale dopo la guerra coloniale di Mussolini.</w:t>
      </w:r>
      <w:r w:rsidR="000A4ABC" w:rsidRPr="00E6738D">
        <w:rPr>
          <w:rFonts w:ascii="Gill Sans MT" w:hAnsi="Gill Sans MT"/>
          <w:lang w:val="it-IT"/>
        </w:rPr>
        <w:t xml:space="preserve"> Infatti </w:t>
      </w:r>
      <w:r w:rsidR="000A4ABC" w:rsidRPr="00714369">
        <w:rPr>
          <w:rFonts w:ascii="Gill Sans MT" w:hAnsi="Gill Sans MT"/>
          <w:lang w:val="it-IT"/>
        </w:rPr>
        <w:t>il 5 maggio del 1936, gli italiani avevano occupato Ad</w:t>
      </w:r>
      <w:r w:rsidR="000A4ABC" w:rsidRPr="00E6738D">
        <w:rPr>
          <w:rFonts w:ascii="Gill Sans MT" w:hAnsi="Gill Sans MT"/>
          <w:lang w:val="it-IT"/>
        </w:rPr>
        <w:t>dis Abeba ponendo fine alla g</w:t>
      </w:r>
      <w:r w:rsidR="000A4ABC" w:rsidRPr="00714369">
        <w:rPr>
          <w:rFonts w:ascii="Gill Sans MT" w:hAnsi="Gill Sans MT"/>
          <w:lang w:val="it-IT"/>
        </w:rPr>
        <w:t>uerra di Etiopia iniziata dal regime per acquistare prestigio internazionale e rinsaldare internamente il regime stesso.</w:t>
      </w:r>
    </w:p>
    <w:p w14:paraId="51C34862" w14:textId="4F293194" w:rsidR="00626D15" w:rsidRPr="00E6738D" w:rsidRDefault="00626D15" w:rsidP="00E6738D">
      <w:pPr>
        <w:spacing w:line="276" w:lineRule="auto"/>
        <w:jc w:val="both"/>
        <w:rPr>
          <w:rFonts w:ascii="Gill Sans MT" w:hAnsi="Gill Sans MT"/>
          <w:lang w:val="it-IT"/>
        </w:rPr>
      </w:pPr>
    </w:p>
    <w:p w14:paraId="6EF8C611" w14:textId="2F041851" w:rsidR="00626D15" w:rsidRPr="00E6738D" w:rsidRDefault="00626D15" w:rsidP="00FE146B">
      <w:pPr>
        <w:spacing w:line="276" w:lineRule="auto"/>
        <w:jc w:val="both"/>
        <w:rPr>
          <w:rFonts w:ascii="Gill Sans MT" w:hAnsi="Gill Sans MT"/>
          <w:lang w:val="it-IT"/>
        </w:rPr>
      </w:pPr>
      <w:r w:rsidRPr="00E6738D">
        <w:rPr>
          <w:rFonts w:ascii="Gill Sans MT" w:hAnsi="Gill Sans MT"/>
          <w:lang w:val="it-IT"/>
        </w:rPr>
        <w:t>Le leggi razziali furono anticipate e preparate dalla pubblicazione sul Giornale d’Italia – il 15 luglio del 1938 – del cosiddetto “manifesto della razza” o “manifesto degli scienziati razzisti”. L’articolo, pubblicato in prima pagina e non firmato, era intitolato “Il Fascismo e i problemi della razza”.</w:t>
      </w:r>
    </w:p>
    <w:p w14:paraId="0B0433F4" w14:textId="77777777" w:rsidR="00FE146B" w:rsidRPr="00E6738D" w:rsidRDefault="00FE146B" w:rsidP="00E6738D">
      <w:pPr>
        <w:spacing w:line="276" w:lineRule="auto"/>
        <w:rPr>
          <w:rFonts w:ascii="Gill Sans MT" w:hAnsi="Gill Sans MT"/>
          <w:lang w:val="it-IT"/>
        </w:rPr>
      </w:pPr>
    </w:p>
    <w:p w14:paraId="75A698A4" w14:textId="77777777" w:rsidR="00FE146B" w:rsidRDefault="00FE146B" w:rsidP="00E6738D">
      <w:pPr>
        <w:spacing w:line="276" w:lineRule="auto"/>
        <w:rPr>
          <w:rFonts w:ascii="Gill Sans MT" w:hAnsi="Gill Sans MT"/>
          <w:lang w:val="it-IT"/>
        </w:rPr>
      </w:pPr>
    </w:p>
    <w:p w14:paraId="2F9D4BAD" w14:textId="22D806D2" w:rsidR="00FE146B" w:rsidRPr="00FE146B" w:rsidRDefault="00FE146B" w:rsidP="00E6738D">
      <w:pPr>
        <w:spacing w:line="276" w:lineRule="auto"/>
        <w:rPr>
          <w:rFonts w:ascii="Gill Sans MT" w:hAnsi="Gill Sans MT"/>
          <w:b/>
        </w:rPr>
      </w:pPr>
      <w:r w:rsidRPr="00FE146B">
        <w:rPr>
          <w:rFonts w:ascii="Gill Sans MT" w:hAnsi="Gill Sans MT"/>
          <w:b/>
        </w:rPr>
        <w:t>A</w:t>
      </w:r>
      <w:r w:rsidRPr="00FE146B">
        <w:rPr>
          <w:rFonts w:ascii="Gill Sans MT" w:hAnsi="Gill Sans MT"/>
          <w:b/>
        </w:rPr>
        <w:tab/>
        <w:t>Translate the first paragraph into English</w:t>
      </w:r>
    </w:p>
    <w:p w14:paraId="2E35C881" w14:textId="77777777" w:rsidR="00FE146B" w:rsidRDefault="00FE146B" w:rsidP="00FE146B">
      <w:pPr>
        <w:spacing w:line="480" w:lineRule="auto"/>
        <w:rPr>
          <w:rFonts w:ascii="Gill Sans MT" w:hAnsi="Gill Sans MT"/>
        </w:rPr>
      </w:pPr>
    </w:p>
    <w:p w14:paraId="71A56FF5" w14:textId="7C06903A" w:rsidR="00FE146B" w:rsidRDefault="00FE146B" w:rsidP="00FE146B">
      <w:pPr>
        <w:spacing w:line="480" w:lineRule="auto"/>
        <w:rPr>
          <w:rFonts w:ascii="Gill Sans MT" w:hAnsi="Gill Sans MT"/>
        </w:rPr>
      </w:pPr>
      <w:r>
        <w:rPr>
          <w:rFonts w:ascii="Gill Sans MT" w:hAnsi="Gill Sans MT"/>
        </w:rPr>
        <w:t>………………………………………………………………………………………………….</w:t>
      </w:r>
    </w:p>
    <w:p w14:paraId="5B11757F" w14:textId="77777777" w:rsidR="00FE146B" w:rsidRPr="00FE146B" w:rsidRDefault="00FE146B" w:rsidP="00FE146B">
      <w:pPr>
        <w:spacing w:line="480" w:lineRule="auto"/>
        <w:rPr>
          <w:rFonts w:ascii="Gill Sans MT" w:hAnsi="Gill Sans MT"/>
          <w:lang w:val="it-IT"/>
        </w:rPr>
      </w:pPr>
      <w:r w:rsidRPr="00FE146B">
        <w:rPr>
          <w:rFonts w:ascii="Gill Sans MT" w:hAnsi="Gill Sans MT"/>
          <w:lang w:val="it-IT"/>
        </w:rPr>
        <w:t>………………………………………………………………………………………………….</w:t>
      </w:r>
    </w:p>
    <w:p w14:paraId="7596546A" w14:textId="77777777" w:rsidR="00FE146B" w:rsidRPr="00FE146B" w:rsidRDefault="00FE146B" w:rsidP="00FE146B">
      <w:pPr>
        <w:spacing w:line="480" w:lineRule="auto"/>
        <w:rPr>
          <w:rFonts w:ascii="Gill Sans MT" w:hAnsi="Gill Sans MT"/>
          <w:lang w:val="it-IT"/>
        </w:rPr>
      </w:pPr>
      <w:r w:rsidRPr="00FE146B">
        <w:rPr>
          <w:rFonts w:ascii="Gill Sans MT" w:hAnsi="Gill Sans MT"/>
          <w:lang w:val="it-IT"/>
        </w:rPr>
        <w:t>………………………………………………………………………………………………….</w:t>
      </w:r>
    </w:p>
    <w:p w14:paraId="396F0397" w14:textId="77777777" w:rsidR="00FE146B" w:rsidRPr="00FE146B" w:rsidRDefault="00FE146B" w:rsidP="00FE146B">
      <w:pPr>
        <w:spacing w:line="480" w:lineRule="auto"/>
        <w:rPr>
          <w:rFonts w:ascii="Gill Sans MT" w:hAnsi="Gill Sans MT"/>
          <w:lang w:val="it-IT"/>
        </w:rPr>
      </w:pPr>
      <w:r w:rsidRPr="00FE146B">
        <w:rPr>
          <w:rFonts w:ascii="Gill Sans MT" w:hAnsi="Gill Sans MT"/>
          <w:lang w:val="it-IT"/>
        </w:rPr>
        <w:t>………………………………………………………………………………………………….</w:t>
      </w:r>
    </w:p>
    <w:p w14:paraId="0675C09B" w14:textId="77777777" w:rsidR="00FE146B" w:rsidRPr="00FE146B" w:rsidRDefault="00FE146B" w:rsidP="00FE146B">
      <w:pPr>
        <w:spacing w:line="480" w:lineRule="auto"/>
        <w:rPr>
          <w:rFonts w:ascii="Gill Sans MT" w:hAnsi="Gill Sans MT"/>
          <w:lang w:val="it-IT"/>
        </w:rPr>
      </w:pPr>
      <w:r w:rsidRPr="00FE146B">
        <w:rPr>
          <w:rFonts w:ascii="Gill Sans MT" w:hAnsi="Gill Sans MT"/>
          <w:lang w:val="it-IT"/>
        </w:rPr>
        <w:t>………………………………………………………………………………………………….</w:t>
      </w:r>
    </w:p>
    <w:p w14:paraId="0E0704C8" w14:textId="77777777" w:rsidR="00FE146B" w:rsidRPr="00FE146B" w:rsidRDefault="00FE146B" w:rsidP="00FE146B">
      <w:pPr>
        <w:spacing w:line="480" w:lineRule="auto"/>
        <w:rPr>
          <w:rFonts w:ascii="Gill Sans MT" w:hAnsi="Gill Sans MT"/>
          <w:lang w:val="it-IT"/>
        </w:rPr>
      </w:pPr>
      <w:r w:rsidRPr="00FE146B">
        <w:rPr>
          <w:rFonts w:ascii="Gill Sans MT" w:hAnsi="Gill Sans MT"/>
          <w:lang w:val="it-IT"/>
        </w:rPr>
        <w:t>………………………………………………………………………………………………….</w:t>
      </w:r>
    </w:p>
    <w:p w14:paraId="40781D86" w14:textId="3886673A" w:rsidR="00FE146B" w:rsidRPr="00FE146B" w:rsidRDefault="00FE146B" w:rsidP="00E6738D">
      <w:pPr>
        <w:spacing w:line="276" w:lineRule="auto"/>
        <w:rPr>
          <w:rFonts w:ascii="Gill Sans MT" w:hAnsi="Gill Sans MT"/>
          <w:b/>
          <w:lang w:val="it-IT"/>
        </w:rPr>
      </w:pPr>
      <w:r w:rsidRPr="00FE146B">
        <w:rPr>
          <w:rFonts w:ascii="Gill Sans MT" w:hAnsi="Gill Sans MT"/>
          <w:b/>
          <w:lang w:val="it-IT"/>
        </w:rPr>
        <w:lastRenderedPageBreak/>
        <w:t>B</w:t>
      </w:r>
      <w:r w:rsidRPr="00FE146B">
        <w:rPr>
          <w:rFonts w:ascii="Gill Sans MT" w:hAnsi="Gill Sans MT"/>
          <w:b/>
          <w:lang w:val="it-IT"/>
        </w:rPr>
        <w:tab/>
        <w:t>Rispondete alle domande sul secondo paragrafo</w:t>
      </w:r>
    </w:p>
    <w:p w14:paraId="5BF5B69D" w14:textId="77777777" w:rsidR="00FE146B" w:rsidRDefault="00FE146B" w:rsidP="00E6738D">
      <w:pPr>
        <w:spacing w:line="276" w:lineRule="auto"/>
        <w:rPr>
          <w:rFonts w:ascii="Gill Sans MT" w:hAnsi="Gill Sans MT"/>
          <w:lang w:val="it-IT"/>
        </w:rPr>
      </w:pPr>
    </w:p>
    <w:p w14:paraId="6A536D1F" w14:textId="455EAB4A" w:rsidR="00FE146B" w:rsidRPr="00FE146B" w:rsidRDefault="00FE146B" w:rsidP="00FE146B">
      <w:pPr>
        <w:pStyle w:val="ListParagraph"/>
        <w:numPr>
          <w:ilvl w:val="0"/>
          <w:numId w:val="2"/>
        </w:numPr>
        <w:spacing w:line="480" w:lineRule="auto"/>
        <w:rPr>
          <w:rFonts w:ascii="Gill Sans MT" w:hAnsi="Gill Sans MT"/>
          <w:lang w:val="it-IT"/>
        </w:rPr>
      </w:pPr>
      <w:r w:rsidRPr="00FE146B">
        <w:rPr>
          <w:rFonts w:ascii="Gill Sans MT" w:hAnsi="Gill Sans MT"/>
          <w:lang w:val="it-IT"/>
        </w:rPr>
        <w:t>Quale spiegazione da l’articolo per le origini delle leggi razial</w:t>
      </w:r>
      <w:r w:rsidR="00DA079E">
        <w:rPr>
          <w:rFonts w:ascii="Gill Sans MT" w:hAnsi="Gill Sans MT"/>
          <w:lang w:val="it-IT"/>
        </w:rPr>
        <w:t>i</w:t>
      </w:r>
      <w:r w:rsidRPr="00FE146B">
        <w:rPr>
          <w:rFonts w:ascii="Gill Sans MT" w:hAnsi="Gill Sans MT"/>
          <w:lang w:val="it-IT"/>
        </w:rPr>
        <w:t xml:space="preserve"> in Italia</w:t>
      </w:r>
      <w:r w:rsidR="00DA079E">
        <w:rPr>
          <w:rFonts w:ascii="Gill Sans MT" w:hAnsi="Gill Sans MT"/>
          <w:lang w:val="it-IT"/>
        </w:rPr>
        <w:t>?</w:t>
      </w:r>
    </w:p>
    <w:p w14:paraId="71EE7035" w14:textId="77777777" w:rsidR="00FE146B" w:rsidRPr="00FE146B" w:rsidRDefault="00FE146B" w:rsidP="00FE146B">
      <w:pPr>
        <w:spacing w:line="480" w:lineRule="auto"/>
        <w:rPr>
          <w:rFonts w:ascii="Gill Sans MT" w:hAnsi="Gill Sans MT"/>
        </w:rPr>
      </w:pPr>
      <w:r>
        <w:rPr>
          <w:rFonts w:ascii="Gill Sans MT" w:hAnsi="Gill Sans MT"/>
        </w:rPr>
        <w:t>………………………………………………………………………………………………….</w:t>
      </w:r>
    </w:p>
    <w:p w14:paraId="1D8E2A03" w14:textId="5B7DCFFE" w:rsidR="00FE146B" w:rsidRPr="00FE146B" w:rsidRDefault="00FE146B" w:rsidP="00FE146B">
      <w:pPr>
        <w:spacing w:line="480" w:lineRule="auto"/>
        <w:rPr>
          <w:rFonts w:ascii="Gill Sans MT" w:hAnsi="Gill Sans MT"/>
        </w:rPr>
      </w:pPr>
      <w:r>
        <w:rPr>
          <w:rFonts w:ascii="Gill Sans MT" w:hAnsi="Gill Sans MT"/>
        </w:rPr>
        <w:t>………………………………………………………………………………………………….</w:t>
      </w:r>
    </w:p>
    <w:p w14:paraId="05814F4B" w14:textId="77777777" w:rsidR="00FE146B" w:rsidRDefault="00FE146B" w:rsidP="00FE146B">
      <w:pPr>
        <w:spacing w:line="480" w:lineRule="auto"/>
        <w:rPr>
          <w:rFonts w:ascii="Gill Sans MT" w:hAnsi="Gill Sans MT"/>
          <w:lang w:val="it-IT"/>
        </w:rPr>
      </w:pPr>
    </w:p>
    <w:p w14:paraId="13FA614B" w14:textId="3D4389AB" w:rsidR="00FE146B" w:rsidRPr="00FE146B" w:rsidRDefault="00FE146B" w:rsidP="00FE146B">
      <w:pPr>
        <w:pStyle w:val="ListParagraph"/>
        <w:numPr>
          <w:ilvl w:val="0"/>
          <w:numId w:val="2"/>
        </w:numPr>
        <w:spacing w:line="480" w:lineRule="auto"/>
        <w:rPr>
          <w:rFonts w:ascii="Gill Sans MT" w:hAnsi="Gill Sans MT"/>
          <w:lang w:val="it-IT"/>
        </w:rPr>
      </w:pPr>
      <w:r w:rsidRPr="00FE146B">
        <w:rPr>
          <w:rFonts w:ascii="Gill Sans MT" w:hAnsi="Gill Sans MT"/>
          <w:lang w:val="it-IT"/>
        </w:rPr>
        <w:t>Qual è stato l’effetto, secondo l’articolo, della conquista dell’Etiopia nel 1936?</w:t>
      </w:r>
    </w:p>
    <w:p w14:paraId="07733571" w14:textId="5BA16EFE" w:rsidR="00FE146B" w:rsidRPr="00FE146B" w:rsidRDefault="00FE146B" w:rsidP="00FE146B">
      <w:pPr>
        <w:spacing w:line="480" w:lineRule="auto"/>
        <w:rPr>
          <w:rFonts w:ascii="Gill Sans MT" w:hAnsi="Gill Sans MT"/>
        </w:rPr>
      </w:pPr>
      <w:r>
        <w:rPr>
          <w:rFonts w:ascii="Gill Sans MT" w:hAnsi="Gill Sans MT"/>
        </w:rPr>
        <w:t>………………………………………………………………………………………………….</w:t>
      </w:r>
    </w:p>
    <w:p w14:paraId="6AAA9E28" w14:textId="77777777" w:rsidR="00FE146B" w:rsidRPr="00FE146B" w:rsidRDefault="00FE146B" w:rsidP="00FE146B">
      <w:pPr>
        <w:spacing w:line="480" w:lineRule="auto"/>
        <w:rPr>
          <w:rFonts w:ascii="Gill Sans MT" w:hAnsi="Gill Sans MT"/>
          <w:lang w:val="it-IT"/>
        </w:rPr>
      </w:pPr>
      <w:r w:rsidRPr="00FE146B">
        <w:rPr>
          <w:rFonts w:ascii="Gill Sans MT" w:hAnsi="Gill Sans MT"/>
          <w:lang w:val="it-IT"/>
        </w:rPr>
        <w:t>………………………………………………………………………………………………….</w:t>
      </w:r>
    </w:p>
    <w:p w14:paraId="5BDE0AA0" w14:textId="77777777" w:rsidR="00DA079E" w:rsidRDefault="00DA079E" w:rsidP="00E6738D">
      <w:pPr>
        <w:spacing w:line="276" w:lineRule="auto"/>
        <w:rPr>
          <w:rFonts w:ascii="Gill Sans MT" w:hAnsi="Gill Sans MT"/>
          <w:b/>
          <w:lang w:val="it-IT"/>
        </w:rPr>
      </w:pPr>
    </w:p>
    <w:p w14:paraId="350AFCED" w14:textId="7C56C92A" w:rsidR="00FE146B" w:rsidRPr="00DA079E" w:rsidRDefault="00DA079E" w:rsidP="00DA079E">
      <w:pPr>
        <w:spacing w:line="276" w:lineRule="auto"/>
        <w:ind w:left="720" w:hanging="720"/>
        <w:rPr>
          <w:rFonts w:ascii="Gill Sans MT" w:hAnsi="Gill Sans MT"/>
          <w:b/>
          <w:lang w:val="it-IT"/>
        </w:rPr>
      </w:pPr>
      <w:r w:rsidRPr="00DA079E">
        <w:rPr>
          <w:rFonts w:ascii="Gill Sans MT" w:hAnsi="Gill Sans MT"/>
          <w:b/>
          <w:lang w:val="it-IT"/>
        </w:rPr>
        <w:t xml:space="preserve">C </w:t>
      </w:r>
      <w:r w:rsidRPr="00DA079E">
        <w:rPr>
          <w:rFonts w:ascii="Gill Sans MT" w:hAnsi="Gill Sans MT"/>
          <w:b/>
          <w:lang w:val="it-IT"/>
        </w:rPr>
        <w:tab/>
        <w:t xml:space="preserve">Studiate i titoli del ‘manifesto della razza’ </w:t>
      </w:r>
      <w:r w:rsidRPr="00DA079E">
        <w:rPr>
          <w:rFonts w:ascii="Gill Sans MT" w:hAnsi="Gill Sans MT"/>
          <w:b/>
          <w:i/>
          <w:lang w:val="it-IT"/>
        </w:rPr>
        <w:t>e rimettete al posto giusto le parole che mancano:</w:t>
      </w:r>
    </w:p>
    <w:p w14:paraId="3E0BEC48" w14:textId="77777777" w:rsidR="00DA079E" w:rsidRDefault="00DA079E" w:rsidP="00DA079E">
      <w:pPr>
        <w:spacing w:line="276" w:lineRule="auto"/>
        <w:rPr>
          <w:rFonts w:ascii="Gill Sans MT" w:hAnsi="Gill Sans MT"/>
          <w:i/>
          <w:lang w:val="it-IT"/>
        </w:rPr>
      </w:pPr>
    </w:p>
    <w:p w14:paraId="2B3F7F85" w14:textId="77777777" w:rsidR="00DA079E" w:rsidRPr="00DA079E" w:rsidRDefault="00DA079E" w:rsidP="00DA079E">
      <w:pPr>
        <w:spacing w:line="276" w:lineRule="auto"/>
        <w:jc w:val="center"/>
        <w:rPr>
          <w:rFonts w:ascii="Gill Sans MT" w:hAnsi="Gill Sans MT"/>
          <w:b/>
          <w:i/>
          <w:lang w:val="it-IT"/>
        </w:rPr>
      </w:pPr>
      <w:r w:rsidRPr="00DA079E">
        <w:rPr>
          <w:rFonts w:ascii="Gill Sans MT" w:hAnsi="Gill Sans MT"/>
          <w:i/>
          <w:lang w:val="it-IT"/>
        </w:rPr>
        <w:t xml:space="preserve">alterati    maggioranza    esistono    razzisti </w:t>
      </w:r>
      <w:r w:rsidRPr="00DA079E">
        <w:rPr>
          <w:rFonts w:ascii="Gill Sans MT" w:hAnsi="Gill Sans MT"/>
          <w:i/>
          <w:lang w:val="it-IT"/>
        </w:rPr>
        <w:tab/>
        <w:t xml:space="preserve">appartengono </w:t>
      </w:r>
      <w:r w:rsidRPr="00DA079E">
        <w:rPr>
          <w:rFonts w:ascii="Gill Sans MT" w:hAnsi="Gill Sans MT"/>
          <w:i/>
          <w:lang w:val="it-IT"/>
        </w:rPr>
        <w:tab/>
        <w:t xml:space="preserve">   concetto   ormai</w:t>
      </w:r>
    </w:p>
    <w:p w14:paraId="3A868751" w14:textId="221E175A" w:rsidR="005A28A9" w:rsidRPr="00FE146B" w:rsidRDefault="005A28A9" w:rsidP="00FE146B">
      <w:pPr>
        <w:spacing w:line="276" w:lineRule="auto"/>
        <w:rPr>
          <w:rFonts w:ascii="Gill Sans MT" w:hAnsi="Gill Sans MT"/>
          <w:lang w:val="it-IT"/>
        </w:rPr>
      </w:pPr>
    </w:p>
    <w:p w14:paraId="3C760D1C" w14:textId="552F6B55" w:rsidR="00FE146B" w:rsidRPr="00FE146B" w:rsidRDefault="00FE146B" w:rsidP="00DA079E">
      <w:pPr>
        <w:spacing w:line="360" w:lineRule="auto"/>
        <w:rPr>
          <w:rFonts w:ascii="Gill Sans MT" w:hAnsi="Gill Sans MT"/>
          <w:lang w:val="it-IT"/>
        </w:rPr>
      </w:pPr>
      <w:r w:rsidRPr="00FE146B">
        <w:rPr>
          <w:rFonts w:ascii="Gill Sans MT" w:hAnsi="Gill Sans MT"/>
          <w:lang w:val="it-IT"/>
        </w:rPr>
        <w:t>1.</w:t>
      </w:r>
      <w:r w:rsidRPr="00FE146B">
        <w:rPr>
          <w:rFonts w:ascii="Gill Sans MT" w:hAnsi="Gill Sans MT"/>
          <w:lang w:val="it-IT"/>
        </w:rPr>
        <w:tab/>
        <w:t xml:space="preserve">Le razze umane </w:t>
      </w:r>
      <w:r w:rsidR="00DA079E">
        <w:rPr>
          <w:rFonts w:ascii="Gill Sans MT" w:hAnsi="Gill Sans MT"/>
          <w:lang w:val="it-IT"/>
        </w:rPr>
        <w:t>……………</w:t>
      </w:r>
      <w:r w:rsidRPr="00FE146B">
        <w:rPr>
          <w:rFonts w:ascii="Gill Sans MT" w:hAnsi="Gill Sans MT"/>
          <w:lang w:val="it-IT"/>
        </w:rPr>
        <w:t>.</w:t>
      </w:r>
    </w:p>
    <w:p w14:paraId="4A41A1EB" w14:textId="3A76237A" w:rsidR="00FE146B" w:rsidRPr="00FE146B" w:rsidRDefault="00FE146B" w:rsidP="00DA079E">
      <w:pPr>
        <w:spacing w:line="360" w:lineRule="auto"/>
        <w:rPr>
          <w:rFonts w:ascii="Gill Sans MT" w:hAnsi="Gill Sans MT"/>
          <w:lang w:val="it-IT"/>
        </w:rPr>
      </w:pPr>
      <w:r w:rsidRPr="00FE146B">
        <w:rPr>
          <w:rFonts w:ascii="Gill Sans MT" w:hAnsi="Gill Sans MT"/>
          <w:lang w:val="it-IT"/>
        </w:rPr>
        <w:t>2.</w:t>
      </w:r>
      <w:r w:rsidRPr="00FE146B">
        <w:rPr>
          <w:rFonts w:ascii="Gill Sans MT" w:hAnsi="Gill Sans MT"/>
          <w:lang w:val="it-IT"/>
        </w:rPr>
        <w:tab/>
        <w:t>Esistono grandi razze e piccole razze.</w:t>
      </w:r>
    </w:p>
    <w:p w14:paraId="7EF3F998" w14:textId="75BCD3ED" w:rsidR="00FE146B" w:rsidRPr="00FE146B" w:rsidRDefault="00FE146B" w:rsidP="00DA079E">
      <w:pPr>
        <w:spacing w:line="360" w:lineRule="auto"/>
        <w:rPr>
          <w:rFonts w:ascii="Gill Sans MT" w:hAnsi="Gill Sans MT"/>
          <w:lang w:val="it-IT"/>
        </w:rPr>
      </w:pPr>
      <w:r w:rsidRPr="00FE146B">
        <w:rPr>
          <w:rFonts w:ascii="Gill Sans MT" w:hAnsi="Gill Sans MT"/>
          <w:lang w:val="it-IT"/>
        </w:rPr>
        <w:t>3.</w:t>
      </w:r>
      <w:r w:rsidRPr="00FE146B">
        <w:rPr>
          <w:rFonts w:ascii="Gill Sans MT" w:hAnsi="Gill Sans MT"/>
          <w:lang w:val="it-IT"/>
        </w:rPr>
        <w:tab/>
        <w:t xml:space="preserve">Il concetto di razza è </w:t>
      </w:r>
      <w:r w:rsidR="00DA079E">
        <w:rPr>
          <w:rFonts w:ascii="Gill Sans MT" w:hAnsi="Gill Sans MT"/>
          <w:lang w:val="it-IT"/>
        </w:rPr>
        <w:t>……………</w:t>
      </w:r>
      <w:r w:rsidR="00DA079E" w:rsidRPr="00FE146B">
        <w:rPr>
          <w:rFonts w:ascii="Gill Sans MT" w:hAnsi="Gill Sans MT"/>
          <w:lang w:val="it-IT"/>
        </w:rPr>
        <w:t>.</w:t>
      </w:r>
      <w:r w:rsidRPr="00FE146B">
        <w:rPr>
          <w:rFonts w:ascii="Gill Sans MT" w:hAnsi="Gill Sans MT"/>
          <w:lang w:val="it-IT"/>
        </w:rPr>
        <w:t xml:space="preserve"> puramente biologico.</w:t>
      </w:r>
    </w:p>
    <w:p w14:paraId="5B8AFBA6" w14:textId="16BCBC78" w:rsidR="00FE146B" w:rsidRPr="00FE146B" w:rsidRDefault="00FE146B" w:rsidP="00DA079E">
      <w:pPr>
        <w:spacing w:line="360" w:lineRule="auto"/>
        <w:ind w:left="720" w:hanging="720"/>
        <w:rPr>
          <w:rFonts w:ascii="Gill Sans MT" w:hAnsi="Gill Sans MT"/>
          <w:lang w:val="it-IT"/>
        </w:rPr>
      </w:pPr>
      <w:r w:rsidRPr="00FE146B">
        <w:rPr>
          <w:rFonts w:ascii="Gill Sans MT" w:hAnsi="Gill Sans MT"/>
          <w:lang w:val="it-IT"/>
        </w:rPr>
        <w:t>4.</w:t>
      </w:r>
      <w:r w:rsidRPr="00FE146B">
        <w:rPr>
          <w:rFonts w:ascii="Gill Sans MT" w:hAnsi="Gill Sans MT"/>
          <w:lang w:val="it-IT"/>
        </w:rPr>
        <w:tab/>
        <w:t xml:space="preserve">La popolazione dell'Italia attuale è nella </w:t>
      </w:r>
      <w:r w:rsidR="00DA079E">
        <w:rPr>
          <w:rFonts w:ascii="Gill Sans MT" w:hAnsi="Gill Sans MT"/>
          <w:lang w:val="it-IT"/>
        </w:rPr>
        <w:t>……………</w:t>
      </w:r>
      <w:r w:rsidR="00DA079E" w:rsidRPr="00FE146B">
        <w:rPr>
          <w:rFonts w:ascii="Gill Sans MT" w:hAnsi="Gill Sans MT"/>
          <w:lang w:val="it-IT"/>
        </w:rPr>
        <w:t>.</w:t>
      </w:r>
      <w:r w:rsidRPr="00FE146B">
        <w:rPr>
          <w:rFonts w:ascii="Gill Sans MT" w:hAnsi="Gill Sans MT"/>
          <w:lang w:val="it-IT"/>
        </w:rPr>
        <w:t xml:space="preserve"> di origine ariana e la sua civiltà ariana.</w:t>
      </w:r>
    </w:p>
    <w:p w14:paraId="56490EA4" w14:textId="747D8D39" w:rsidR="00FE146B" w:rsidRPr="00FE146B" w:rsidRDefault="00FE146B" w:rsidP="00DA079E">
      <w:pPr>
        <w:spacing w:line="360" w:lineRule="auto"/>
        <w:rPr>
          <w:rFonts w:ascii="Gill Sans MT" w:hAnsi="Gill Sans MT"/>
          <w:lang w:val="it-IT"/>
        </w:rPr>
      </w:pPr>
      <w:r w:rsidRPr="00FE146B">
        <w:rPr>
          <w:rFonts w:ascii="Gill Sans MT" w:hAnsi="Gill Sans MT"/>
          <w:lang w:val="it-IT"/>
        </w:rPr>
        <w:t>5.</w:t>
      </w:r>
      <w:r w:rsidRPr="00FE146B">
        <w:rPr>
          <w:rFonts w:ascii="Gill Sans MT" w:hAnsi="Gill Sans MT"/>
          <w:lang w:val="it-IT"/>
        </w:rPr>
        <w:tab/>
        <w:t>È una leggenda l'apporto di masse ingenti di uomini in tempi storici.</w:t>
      </w:r>
    </w:p>
    <w:p w14:paraId="27EE6207" w14:textId="2DD22EDF" w:rsidR="00FE146B" w:rsidRPr="00FE146B" w:rsidRDefault="00FE146B" w:rsidP="00DA079E">
      <w:pPr>
        <w:spacing w:line="360" w:lineRule="auto"/>
        <w:rPr>
          <w:rFonts w:ascii="Gill Sans MT" w:hAnsi="Gill Sans MT"/>
          <w:lang w:val="it-IT"/>
        </w:rPr>
      </w:pPr>
      <w:r w:rsidRPr="00FE146B">
        <w:rPr>
          <w:rFonts w:ascii="Gill Sans MT" w:hAnsi="Gill Sans MT"/>
          <w:lang w:val="it-IT"/>
        </w:rPr>
        <w:t>6.</w:t>
      </w:r>
      <w:r w:rsidRPr="00FE146B">
        <w:rPr>
          <w:rFonts w:ascii="Gill Sans MT" w:hAnsi="Gill Sans MT"/>
          <w:lang w:val="it-IT"/>
        </w:rPr>
        <w:tab/>
        <w:t xml:space="preserve">Esiste </w:t>
      </w:r>
      <w:r w:rsidR="00DA079E">
        <w:rPr>
          <w:rFonts w:ascii="Gill Sans MT" w:hAnsi="Gill Sans MT"/>
          <w:lang w:val="it-IT"/>
        </w:rPr>
        <w:t>……………</w:t>
      </w:r>
      <w:r w:rsidR="00DA079E" w:rsidRPr="00FE146B">
        <w:rPr>
          <w:rFonts w:ascii="Gill Sans MT" w:hAnsi="Gill Sans MT"/>
          <w:lang w:val="it-IT"/>
        </w:rPr>
        <w:t>.</w:t>
      </w:r>
      <w:r w:rsidRPr="00FE146B">
        <w:rPr>
          <w:rFonts w:ascii="Gill Sans MT" w:hAnsi="Gill Sans MT"/>
          <w:lang w:val="it-IT"/>
        </w:rPr>
        <w:t xml:space="preserve"> una pura "razza italiana".</w:t>
      </w:r>
    </w:p>
    <w:p w14:paraId="70A0FD05" w14:textId="31DA360E" w:rsidR="00FE146B" w:rsidRPr="00FE146B" w:rsidRDefault="00FE146B" w:rsidP="00DA079E">
      <w:pPr>
        <w:spacing w:line="360" w:lineRule="auto"/>
        <w:rPr>
          <w:rFonts w:ascii="Gill Sans MT" w:hAnsi="Gill Sans MT"/>
          <w:lang w:val="it-IT"/>
        </w:rPr>
      </w:pPr>
      <w:r w:rsidRPr="00FE146B">
        <w:rPr>
          <w:rFonts w:ascii="Gill Sans MT" w:hAnsi="Gill Sans MT"/>
          <w:lang w:val="it-IT"/>
        </w:rPr>
        <w:t>7.</w:t>
      </w:r>
      <w:r w:rsidRPr="00FE146B">
        <w:rPr>
          <w:rFonts w:ascii="Gill Sans MT" w:hAnsi="Gill Sans MT"/>
          <w:lang w:val="it-IT"/>
        </w:rPr>
        <w:tab/>
        <w:t xml:space="preserve">È tempo che gli Italiani si proclamino francamente </w:t>
      </w:r>
      <w:r w:rsidR="00DA079E">
        <w:rPr>
          <w:rFonts w:ascii="Gill Sans MT" w:hAnsi="Gill Sans MT"/>
          <w:lang w:val="it-IT"/>
        </w:rPr>
        <w:t>………</w:t>
      </w:r>
      <w:proofErr w:type="gramStart"/>
      <w:r w:rsidR="00DA079E">
        <w:rPr>
          <w:rFonts w:ascii="Gill Sans MT" w:hAnsi="Gill Sans MT"/>
          <w:lang w:val="it-IT"/>
        </w:rPr>
        <w:t>……</w:t>
      </w:r>
      <w:r w:rsidR="00DA079E" w:rsidRPr="00FE146B">
        <w:rPr>
          <w:rFonts w:ascii="Gill Sans MT" w:hAnsi="Gill Sans MT"/>
          <w:lang w:val="it-IT"/>
        </w:rPr>
        <w:t>.</w:t>
      </w:r>
      <w:proofErr w:type="gramEnd"/>
      <w:r w:rsidRPr="00FE146B">
        <w:rPr>
          <w:rFonts w:ascii="Gill Sans MT" w:hAnsi="Gill Sans MT"/>
          <w:lang w:val="it-IT"/>
        </w:rPr>
        <w:t>.</w:t>
      </w:r>
    </w:p>
    <w:p w14:paraId="03888FEA" w14:textId="4C156148" w:rsidR="00FE146B" w:rsidRPr="00FE146B" w:rsidRDefault="00FE146B" w:rsidP="00DA079E">
      <w:pPr>
        <w:spacing w:line="360" w:lineRule="auto"/>
        <w:ind w:left="720" w:hanging="720"/>
        <w:rPr>
          <w:rFonts w:ascii="Gill Sans MT" w:hAnsi="Gill Sans MT"/>
          <w:lang w:val="it-IT"/>
        </w:rPr>
      </w:pPr>
      <w:r w:rsidRPr="00FE146B">
        <w:rPr>
          <w:rFonts w:ascii="Gill Sans MT" w:hAnsi="Gill Sans MT"/>
          <w:lang w:val="it-IT"/>
        </w:rPr>
        <w:t>8.</w:t>
      </w:r>
      <w:r w:rsidRPr="00FE146B">
        <w:rPr>
          <w:rFonts w:ascii="Gill Sans MT" w:hAnsi="Gill Sans MT"/>
          <w:lang w:val="it-IT"/>
        </w:rPr>
        <w:tab/>
        <w:t>È necessario fare una netta distinzione fra i Mediterranei d'Europa (Occidentali) da una parte gli Orientali e gli Africani dall'altra.</w:t>
      </w:r>
    </w:p>
    <w:p w14:paraId="5CAA52B7" w14:textId="017A20FD" w:rsidR="00FE146B" w:rsidRPr="00FE146B" w:rsidRDefault="00FE146B" w:rsidP="00DA079E">
      <w:pPr>
        <w:spacing w:line="360" w:lineRule="auto"/>
        <w:rPr>
          <w:rFonts w:ascii="Gill Sans MT" w:hAnsi="Gill Sans MT"/>
          <w:lang w:val="it-IT"/>
        </w:rPr>
      </w:pPr>
      <w:r w:rsidRPr="00FE146B">
        <w:rPr>
          <w:rFonts w:ascii="Gill Sans MT" w:hAnsi="Gill Sans MT"/>
          <w:lang w:val="it-IT"/>
        </w:rPr>
        <w:t>9.</w:t>
      </w:r>
      <w:r w:rsidRPr="00FE146B">
        <w:rPr>
          <w:rFonts w:ascii="Gill Sans MT" w:hAnsi="Gill Sans MT"/>
          <w:lang w:val="it-IT"/>
        </w:rPr>
        <w:tab/>
        <w:t xml:space="preserve">Gli ebrei non </w:t>
      </w:r>
      <w:r w:rsidR="00DA079E">
        <w:rPr>
          <w:rFonts w:ascii="Gill Sans MT" w:hAnsi="Gill Sans MT"/>
          <w:lang w:val="it-IT"/>
        </w:rPr>
        <w:t>……………</w:t>
      </w:r>
      <w:r w:rsidR="00DA079E" w:rsidRPr="00FE146B">
        <w:rPr>
          <w:rFonts w:ascii="Gill Sans MT" w:hAnsi="Gill Sans MT"/>
          <w:lang w:val="it-IT"/>
        </w:rPr>
        <w:t>.</w:t>
      </w:r>
      <w:r w:rsidRPr="00FE146B">
        <w:rPr>
          <w:rFonts w:ascii="Gill Sans MT" w:hAnsi="Gill Sans MT"/>
          <w:lang w:val="it-IT"/>
        </w:rPr>
        <w:t xml:space="preserve"> alla razza italiana.</w:t>
      </w:r>
    </w:p>
    <w:p w14:paraId="0D34248E" w14:textId="000A9ADC" w:rsidR="00FE146B" w:rsidRPr="00FE146B" w:rsidRDefault="00FE146B" w:rsidP="00DA079E">
      <w:pPr>
        <w:spacing w:line="360" w:lineRule="auto"/>
        <w:ind w:left="720" w:hanging="720"/>
        <w:rPr>
          <w:rFonts w:ascii="Gill Sans MT" w:hAnsi="Gill Sans MT"/>
          <w:lang w:val="it-IT"/>
        </w:rPr>
      </w:pPr>
      <w:r w:rsidRPr="00FE146B">
        <w:rPr>
          <w:rFonts w:ascii="Gill Sans MT" w:hAnsi="Gill Sans MT"/>
          <w:lang w:val="it-IT"/>
        </w:rPr>
        <w:t>10.</w:t>
      </w:r>
      <w:r w:rsidRPr="00FE146B">
        <w:rPr>
          <w:rFonts w:ascii="Gill Sans MT" w:hAnsi="Gill Sans MT"/>
          <w:lang w:val="it-IT"/>
        </w:rPr>
        <w:tab/>
        <w:t>I caratteri fisici e psicologici puramente europei degli Italiani non devono</w:t>
      </w:r>
      <w:r w:rsidRPr="00FE146B">
        <w:rPr>
          <w:rFonts w:ascii="Gill Sans MT" w:hAnsi="Gill Sans MT"/>
          <w:b/>
          <w:lang w:val="it-IT"/>
        </w:rPr>
        <w:t xml:space="preserve"> </w:t>
      </w:r>
      <w:r w:rsidRPr="00DA079E">
        <w:rPr>
          <w:rFonts w:ascii="Gill Sans MT" w:hAnsi="Gill Sans MT"/>
          <w:lang w:val="it-IT"/>
        </w:rPr>
        <w:t xml:space="preserve">essere </w:t>
      </w:r>
      <w:r w:rsidR="00DA079E">
        <w:rPr>
          <w:rFonts w:ascii="Gill Sans MT" w:hAnsi="Gill Sans MT"/>
          <w:lang w:val="it-IT"/>
        </w:rPr>
        <w:t>……………</w:t>
      </w:r>
      <w:r w:rsidR="00DA079E" w:rsidRPr="00FE146B">
        <w:rPr>
          <w:rFonts w:ascii="Gill Sans MT" w:hAnsi="Gill Sans MT"/>
          <w:lang w:val="it-IT"/>
        </w:rPr>
        <w:t>.</w:t>
      </w:r>
      <w:r w:rsidRPr="00FE146B">
        <w:rPr>
          <w:rFonts w:ascii="Gill Sans MT" w:hAnsi="Gill Sans MT"/>
          <w:lang w:val="it-IT"/>
        </w:rPr>
        <w:t xml:space="preserve"> in nessun modo.</w:t>
      </w:r>
    </w:p>
    <w:p w14:paraId="77728AB8" w14:textId="77777777" w:rsidR="00FE146B" w:rsidRDefault="00FE146B" w:rsidP="00FE146B">
      <w:pPr>
        <w:spacing w:line="276" w:lineRule="auto"/>
        <w:rPr>
          <w:rFonts w:ascii="Gill Sans MT" w:hAnsi="Gill Sans MT"/>
          <w:b/>
          <w:lang w:val="it-IT"/>
        </w:rPr>
      </w:pPr>
    </w:p>
    <w:p w14:paraId="4D6A0F43" w14:textId="084CDF8D" w:rsidR="00FE146B" w:rsidRPr="00DA079E" w:rsidRDefault="00DA079E" w:rsidP="00FE146B">
      <w:pPr>
        <w:spacing w:line="276" w:lineRule="auto"/>
        <w:rPr>
          <w:rFonts w:ascii="Gill Sans MT" w:hAnsi="Gill Sans MT"/>
          <w:lang w:val="it-IT"/>
        </w:rPr>
      </w:pPr>
      <w:r>
        <w:rPr>
          <w:rFonts w:ascii="Gill Sans MT" w:hAnsi="Gill Sans MT"/>
          <w:b/>
          <w:lang w:val="it-IT"/>
        </w:rPr>
        <w:t xml:space="preserve">Domanda: </w:t>
      </w:r>
      <w:r w:rsidRPr="00DA079E">
        <w:rPr>
          <w:rFonts w:ascii="Gill Sans MT" w:hAnsi="Gill Sans MT"/>
          <w:lang w:val="it-IT"/>
        </w:rPr>
        <w:t>Quali aspetti di questi titoli ti colpiscono di più e perché?</w:t>
      </w:r>
    </w:p>
    <w:p w14:paraId="78D86065" w14:textId="77777777" w:rsidR="00FE146B" w:rsidRDefault="00FE146B" w:rsidP="00FE146B">
      <w:pPr>
        <w:spacing w:line="276" w:lineRule="auto"/>
        <w:rPr>
          <w:rFonts w:ascii="Gill Sans MT" w:hAnsi="Gill Sans MT"/>
          <w:lang w:val="it-IT"/>
        </w:rPr>
      </w:pPr>
    </w:p>
    <w:p w14:paraId="02E87841" w14:textId="77777777" w:rsidR="00DA079E" w:rsidRPr="00DA079E" w:rsidRDefault="00DA079E" w:rsidP="00DA079E">
      <w:pPr>
        <w:spacing w:line="480" w:lineRule="auto"/>
        <w:rPr>
          <w:rFonts w:ascii="Gill Sans MT" w:hAnsi="Gill Sans MT"/>
          <w:lang w:val="it-IT"/>
        </w:rPr>
      </w:pPr>
      <w:r w:rsidRPr="00DA079E">
        <w:rPr>
          <w:rFonts w:ascii="Gill Sans MT" w:hAnsi="Gill Sans MT"/>
          <w:lang w:val="it-IT"/>
        </w:rPr>
        <w:t>………………………………………………………………………………………………….</w:t>
      </w:r>
    </w:p>
    <w:p w14:paraId="2B59F7EF" w14:textId="77777777" w:rsidR="00DA079E" w:rsidRPr="00DA079E" w:rsidRDefault="00DA079E" w:rsidP="00DA079E">
      <w:pPr>
        <w:spacing w:line="480" w:lineRule="auto"/>
        <w:rPr>
          <w:rFonts w:ascii="Gill Sans MT" w:hAnsi="Gill Sans MT"/>
          <w:lang w:val="it-IT"/>
        </w:rPr>
      </w:pPr>
      <w:r w:rsidRPr="00DA079E">
        <w:rPr>
          <w:rFonts w:ascii="Gill Sans MT" w:hAnsi="Gill Sans MT"/>
          <w:lang w:val="it-IT"/>
        </w:rPr>
        <w:t>………………………………………………………………………………………………….</w:t>
      </w:r>
    </w:p>
    <w:p w14:paraId="0828E258" w14:textId="77777777" w:rsidR="00DA079E" w:rsidRDefault="00DA079E" w:rsidP="00FE146B">
      <w:pPr>
        <w:spacing w:line="276" w:lineRule="auto"/>
        <w:rPr>
          <w:rFonts w:ascii="Gill Sans MT" w:hAnsi="Gill Sans MT"/>
          <w:lang w:val="it-IT"/>
        </w:rPr>
      </w:pPr>
    </w:p>
    <w:p w14:paraId="237FFBB7" w14:textId="77777777" w:rsidR="00DA079E" w:rsidRDefault="00DA079E" w:rsidP="00FE146B">
      <w:pPr>
        <w:spacing w:line="276" w:lineRule="auto"/>
        <w:rPr>
          <w:rFonts w:ascii="Gill Sans MT" w:hAnsi="Gill Sans MT"/>
          <w:lang w:val="it-IT"/>
        </w:rPr>
      </w:pPr>
    </w:p>
    <w:p w14:paraId="7FE85713" w14:textId="77777777" w:rsidR="00DA079E" w:rsidRPr="00FE146B" w:rsidRDefault="00DA079E" w:rsidP="00FE146B">
      <w:pPr>
        <w:spacing w:line="276" w:lineRule="auto"/>
        <w:rPr>
          <w:rFonts w:ascii="Gill Sans MT" w:hAnsi="Gill Sans MT"/>
          <w:lang w:val="it-IT"/>
        </w:rPr>
      </w:pPr>
    </w:p>
    <w:p w14:paraId="68F70B7C" w14:textId="358946A5" w:rsidR="005A28A9" w:rsidRPr="005A28A9" w:rsidRDefault="00DA079E" w:rsidP="00E6738D">
      <w:pPr>
        <w:spacing w:line="276" w:lineRule="auto"/>
        <w:rPr>
          <w:rFonts w:ascii="Gill Sans MT" w:hAnsi="Gill Sans MT"/>
          <w:b/>
          <w:lang w:val="it-IT"/>
        </w:rPr>
      </w:pPr>
      <w:r>
        <w:rPr>
          <w:rFonts w:ascii="Gill Sans MT" w:hAnsi="Gill Sans MT"/>
          <w:b/>
          <w:lang w:val="it-IT"/>
        </w:rPr>
        <w:t>D</w:t>
      </w:r>
      <w:r>
        <w:rPr>
          <w:rFonts w:ascii="Gill Sans MT" w:hAnsi="Gill Sans MT"/>
          <w:b/>
          <w:lang w:val="it-IT"/>
        </w:rPr>
        <w:tab/>
      </w:r>
      <w:r w:rsidR="005A28A9" w:rsidRPr="005A28A9">
        <w:rPr>
          <w:rFonts w:ascii="Gill Sans MT" w:hAnsi="Gill Sans MT"/>
          <w:b/>
          <w:lang w:val="it-IT"/>
        </w:rPr>
        <w:t>Video</w:t>
      </w:r>
    </w:p>
    <w:p w14:paraId="688092C0" w14:textId="77777777" w:rsidR="005A28A9" w:rsidRDefault="005A28A9" w:rsidP="00E6738D">
      <w:pPr>
        <w:spacing w:line="276" w:lineRule="auto"/>
        <w:rPr>
          <w:rFonts w:ascii="Gill Sans MT" w:hAnsi="Gill Sans MT"/>
          <w:lang w:val="it-IT"/>
        </w:rPr>
      </w:pPr>
    </w:p>
    <w:p w14:paraId="278AAF83" w14:textId="5100C7F5" w:rsidR="005A28A9" w:rsidRDefault="005A28A9" w:rsidP="005A28A9">
      <w:pPr>
        <w:spacing w:line="276" w:lineRule="auto"/>
        <w:jc w:val="center"/>
        <w:rPr>
          <w:rFonts w:ascii="Gill Sans MT" w:hAnsi="Gill Sans MT"/>
          <w:lang w:val="it-IT"/>
        </w:rPr>
      </w:pPr>
      <w:r w:rsidRPr="005A28A9">
        <w:rPr>
          <w:rFonts w:ascii="Gill Sans MT" w:hAnsi="Gill Sans MT"/>
          <w:lang w:val="it-IT"/>
        </w:rPr>
        <w:t>18 settembre 1938: Benito Mussolini annuncia a Trieste le leggi razziali</w:t>
      </w:r>
    </w:p>
    <w:p w14:paraId="0FA3D02B" w14:textId="77777777" w:rsidR="00E6738D" w:rsidRDefault="00E6738D" w:rsidP="00E6738D">
      <w:pPr>
        <w:spacing w:line="276" w:lineRule="auto"/>
        <w:rPr>
          <w:rFonts w:ascii="Gill Sans MT" w:hAnsi="Gill Sans MT"/>
          <w:b/>
          <w:lang w:val="it-IT"/>
        </w:rPr>
      </w:pPr>
    </w:p>
    <w:p w14:paraId="0983894B" w14:textId="57FBF62E" w:rsidR="005A28A9" w:rsidRPr="005A28A9" w:rsidRDefault="005A28A9" w:rsidP="00E6738D">
      <w:pPr>
        <w:spacing w:line="276" w:lineRule="auto"/>
        <w:rPr>
          <w:rFonts w:ascii="Gill Sans MT" w:hAnsi="Gill Sans MT"/>
          <w:lang w:val="it-IT"/>
        </w:rPr>
      </w:pPr>
      <w:r w:rsidRPr="005A28A9">
        <w:rPr>
          <w:rFonts w:ascii="Gill Sans MT" w:hAnsi="Gill Sans MT"/>
          <w:lang w:val="it-IT"/>
        </w:rPr>
        <w:t xml:space="preserve">Guardate il filmato sul sito del </w:t>
      </w:r>
      <w:r w:rsidRPr="002A6AA0">
        <w:rPr>
          <w:rFonts w:ascii="Gill Sans MT" w:hAnsi="Gill Sans MT"/>
          <w:i/>
          <w:lang w:val="it-IT"/>
        </w:rPr>
        <w:t>Corriere della sera</w:t>
      </w:r>
      <w:r>
        <w:rPr>
          <w:rFonts w:ascii="Gill Sans MT" w:hAnsi="Gill Sans MT"/>
          <w:lang w:val="it-IT"/>
        </w:rPr>
        <w:t>:</w:t>
      </w:r>
    </w:p>
    <w:p w14:paraId="622A3D6E" w14:textId="77777777" w:rsidR="005A28A9" w:rsidRPr="00E6738D" w:rsidRDefault="005A28A9" w:rsidP="00E6738D">
      <w:pPr>
        <w:spacing w:line="276" w:lineRule="auto"/>
        <w:rPr>
          <w:rFonts w:ascii="Gill Sans MT" w:hAnsi="Gill Sans MT"/>
          <w:b/>
          <w:lang w:val="it-IT"/>
        </w:rPr>
      </w:pPr>
    </w:p>
    <w:p w14:paraId="512870E4" w14:textId="16DC5EBB" w:rsidR="00F6205C" w:rsidRDefault="00B64D7A" w:rsidP="00E6738D">
      <w:pPr>
        <w:spacing w:line="276" w:lineRule="auto"/>
        <w:rPr>
          <w:rFonts w:ascii="Gill Sans MT" w:hAnsi="Gill Sans MT"/>
          <w:lang w:val="it-IT"/>
        </w:rPr>
      </w:pPr>
      <w:hyperlink r:id="rId12" w:history="1">
        <w:r w:rsidR="005A28A9" w:rsidRPr="00F14188">
          <w:rPr>
            <w:rStyle w:val="Hyperlink"/>
            <w:rFonts w:ascii="Gill Sans MT" w:hAnsi="Gill Sans MT"/>
            <w:lang w:val="it-IT"/>
          </w:rPr>
          <w:t>https://www.corriere.it/video-articoli/2017/10/08/italia-leggi-razziali-oggi-nessuno-ricorda-video-restaurato-benito-mussolini-che-annuncia/56a61760-ac37-11e7-b229-0974b7f57cc3.shtml</w:t>
        </w:r>
      </w:hyperlink>
    </w:p>
    <w:p w14:paraId="044E0500" w14:textId="77777777" w:rsidR="005A28A9" w:rsidRDefault="005A28A9" w:rsidP="00E6738D">
      <w:pPr>
        <w:spacing w:line="276" w:lineRule="auto"/>
        <w:rPr>
          <w:rFonts w:ascii="Gill Sans MT" w:hAnsi="Gill Sans MT"/>
          <w:lang w:val="it-IT"/>
        </w:rPr>
      </w:pPr>
    </w:p>
    <w:p w14:paraId="1F2ADEE3" w14:textId="77777777" w:rsidR="005A28A9" w:rsidRDefault="005A28A9" w:rsidP="00E6738D">
      <w:pPr>
        <w:spacing w:line="276" w:lineRule="auto"/>
        <w:rPr>
          <w:rFonts w:ascii="Gill Sans MT" w:hAnsi="Gill Sans MT"/>
          <w:lang w:val="it-IT"/>
        </w:rPr>
      </w:pPr>
    </w:p>
    <w:p w14:paraId="6E6808F9" w14:textId="76B54BBF" w:rsidR="00DA079E" w:rsidRPr="002A6AA0" w:rsidRDefault="002A6AA0" w:rsidP="00E6738D">
      <w:pPr>
        <w:spacing w:line="276" w:lineRule="auto"/>
        <w:rPr>
          <w:rFonts w:ascii="Gill Sans MT" w:hAnsi="Gill Sans MT"/>
          <w:b/>
          <w:i/>
          <w:lang w:val="it-IT"/>
        </w:rPr>
      </w:pPr>
      <w:r w:rsidRPr="002A6AA0">
        <w:rPr>
          <w:rFonts w:ascii="Gill Sans MT" w:hAnsi="Gill Sans MT"/>
          <w:b/>
          <w:i/>
          <w:lang w:val="it-IT"/>
        </w:rPr>
        <w:t>Possibili esercizi:</w:t>
      </w:r>
    </w:p>
    <w:p w14:paraId="78201E0C" w14:textId="77777777" w:rsidR="002A6AA0" w:rsidRDefault="002A6AA0" w:rsidP="00E6738D">
      <w:pPr>
        <w:spacing w:line="276" w:lineRule="auto"/>
        <w:rPr>
          <w:rFonts w:ascii="Gill Sans MT" w:hAnsi="Gill Sans MT"/>
          <w:lang w:val="it-IT"/>
        </w:rPr>
      </w:pPr>
    </w:p>
    <w:p w14:paraId="032D9C50" w14:textId="68E510BF" w:rsidR="002A6AA0" w:rsidRDefault="002A6AA0" w:rsidP="00E6738D">
      <w:pPr>
        <w:spacing w:line="276" w:lineRule="auto"/>
        <w:rPr>
          <w:rFonts w:ascii="Gill Sans MT" w:hAnsi="Gill Sans MT"/>
          <w:lang w:val="it-IT"/>
        </w:rPr>
      </w:pPr>
      <w:r>
        <w:rPr>
          <w:rFonts w:ascii="Gill Sans MT" w:hAnsi="Gill Sans MT"/>
          <w:lang w:val="it-IT"/>
        </w:rPr>
        <w:t>1</w:t>
      </w:r>
      <w:r>
        <w:rPr>
          <w:rFonts w:ascii="Gill Sans MT" w:hAnsi="Gill Sans MT"/>
          <w:lang w:val="it-IT"/>
        </w:rPr>
        <w:tab/>
        <w:t>Fare una trascrizione del discorso di Mussolini</w:t>
      </w:r>
    </w:p>
    <w:p w14:paraId="0EEBE666" w14:textId="77777777" w:rsidR="002A6AA0" w:rsidRDefault="002A6AA0" w:rsidP="00E6738D">
      <w:pPr>
        <w:spacing w:line="276" w:lineRule="auto"/>
        <w:rPr>
          <w:rFonts w:ascii="Gill Sans MT" w:hAnsi="Gill Sans MT"/>
          <w:lang w:val="it-IT"/>
        </w:rPr>
      </w:pPr>
    </w:p>
    <w:p w14:paraId="16DE8677" w14:textId="36C04ED9" w:rsidR="002A6AA0" w:rsidRDefault="002A6AA0" w:rsidP="00E6738D">
      <w:pPr>
        <w:spacing w:line="276" w:lineRule="auto"/>
        <w:rPr>
          <w:rFonts w:ascii="Gill Sans MT" w:hAnsi="Gill Sans MT"/>
          <w:lang w:val="it-IT"/>
        </w:rPr>
      </w:pPr>
      <w:r>
        <w:rPr>
          <w:rFonts w:ascii="Gill Sans MT" w:hAnsi="Gill Sans MT"/>
          <w:lang w:val="it-IT"/>
        </w:rPr>
        <w:t>2</w:t>
      </w:r>
      <w:r>
        <w:rPr>
          <w:rFonts w:ascii="Gill Sans MT" w:hAnsi="Gill Sans MT"/>
          <w:lang w:val="it-IT"/>
        </w:rPr>
        <w:tab/>
        <w:t xml:space="preserve">Guardare il filmato con la trascrizione </w:t>
      </w:r>
    </w:p>
    <w:p w14:paraId="38676925" w14:textId="77777777" w:rsidR="002A6AA0" w:rsidRDefault="002A6AA0" w:rsidP="00E6738D">
      <w:pPr>
        <w:spacing w:line="276" w:lineRule="auto"/>
        <w:rPr>
          <w:rFonts w:ascii="Gill Sans MT" w:hAnsi="Gill Sans MT"/>
          <w:lang w:val="it-IT"/>
        </w:rPr>
      </w:pPr>
    </w:p>
    <w:p w14:paraId="0AF29F07" w14:textId="0A9D9E0C" w:rsidR="002A6AA0" w:rsidRDefault="002A6AA0" w:rsidP="00E6738D">
      <w:pPr>
        <w:spacing w:line="276" w:lineRule="auto"/>
        <w:rPr>
          <w:rFonts w:ascii="Gill Sans MT" w:hAnsi="Gill Sans MT"/>
          <w:lang w:val="it-IT"/>
        </w:rPr>
      </w:pPr>
      <w:r>
        <w:rPr>
          <w:rFonts w:ascii="Gill Sans MT" w:hAnsi="Gill Sans MT"/>
          <w:lang w:val="it-IT"/>
        </w:rPr>
        <w:t>3</w:t>
      </w:r>
      <w:r>
        <w:rPr>
          <w:rFonts w:ascii="Gill Sans MT" w:hAnsi="Gill Sans MT"/>
          <w:lang w:val="it-IT"/>
        </w:rPr>
        <w:tab/>
        <w:t>Completare queste frasi</w:t>
      </w:r>
    </w:p>
    <w:p w14:paraId="0940CF84" w14:textId="77777777" w:rsidR="002A6AA0" w:rsidRDefault="002A6AA0" w:rsidP="00E6738D">
      <w:pPr>
        <w:spacing w:line="276" w:lineRule="auto"/>
        <w:rPr>
          <w:rFonts w:ascii="Gill Sans MT" w:hAnsi="Gill Sans MT"/>
          <w:lang w:val="it-IT"/>
        </w:rPr>
      </w:pPr>
    </w:p>
    <w:p w14:paraId="2203483D" w14:textId="78663F87" w:rsidR="002A6AA0" w:rsidRPr="002A6AA0" w:rsidRDefault="002A6AA0" w:rsidP="002A6AA0">
      <w:pPr>
        <w:pStyle w:val="ListParagraph"/>
        <w:numPr>
          <w:ilvl w:val="0"/>
          <w:numId w:val="3"/>
        </w:numPr>
        <w:spacing w:line="480" w:lineRule="auto"/>
        <w:rPr>
          <w:rFonts w:ascii="Gill Sans MT" w:hAnsi="Gill Sans MT"/>
          <w:lang w:val="it-IT"/>
        </w:rPr>
      </w:pPr>
      <w:r w:rsidRPr="002A6AA0">
        <w:rPr>
          <w:rFonts w:ascii="Gill Sans MT" w:hAnsi="Gill Sans MT"/>
          <w:lang w:val="it-IT"/>
        </w:rPr>
        <w:t xml:space="preserve">Il Duce dice che </w:t>
      </w:r>
      <w:r w:rsidRPr="002A6AA0">
        <w:rPr>
          <w:rFonts w:ascii="Gill Sans MT" w:hAnsi="Gill Sans MT"/>
          <w:u w:val="single"/>
          <w:lang w:val="it-IT"/>
        </w:rPr>
        <w:t>non</w:t>
      </w:r>
      <w:r w:rsidRPr="002A6AA0">
        <w:rPr>
          <w:rFonts w:ascii="Gill Sans MT" w:hAnsi="Gill Sans MT"/>
          <w:lang w:val="it-IT"/>
        </w:rPr>
        <w:t xml:space="preserve"> ha seguito ……………… o ……………… quando ha introdotto le leggi.</w:t>
      </w:r>
    </w:p>
    <w:p w14:paraId="53AE1CFB" w14:textId="45309391" w:rsidR="002A6AA0" w:rsidRPr="002A6AA0" w:rsidRDefault="002A6AA0" w:rsidP="002A6AA0">
      <w:pPr>
        <w:pStyle w:val="ListParagraph"/>
        <w:numPr>
          <w:ilvl w:val="0"/>
          <w:numId w:val="3"/>
        </w:numPr>
        <w:spacing w:line="480" w:lineRule="auto"/>
        <w:rPr>
          <w:rFonts w:ascii="Gill Sans MT" w:hAnsi="Gill Sans MT"/>
          <w:lang w:val="it-IT"/>
        </w:rPr>
      </w:pPr>
      <w:r w:rsidRPr="002A6AA0">
        <w:rPr>
          <w:rFonts w:ascii="Gill Sans MT" w:hAnsi="Gill Sans MT"/>
          <w:lang w:val="it-IT"/>
        </w:rPr>
        <w:t>Dice che quelli che lo dicono sono ……………</w:t>
      </w:r>
      <w:r w:rsidRPr="002A6AA0">
        <w:rPr>
          <w:rFonts w:ascii="Gill Sans MT" w:hAnsi="Gill Sans MT"/>
          <w:lang w:val="it-IT"/>
        </w:rPr>
        <w:t>………</w:t>
      </w:r>
      <w:proofErr w:type="gramStart"/>
      <w:r w:rsidRPr="002A6AA0">
        <w:rPr>
          <w:rFonts w:ascii="Gill Sans MT" w:hAnsi="Gill Sans MT"/>
          <w:lang w:val="it-IT"/>
        </w:rPr>
        <w:t>…….</w:t>
      </w:r>
      <w:proofErr w:type="gramEnd"/>
      <w:r w:rsidRPr="002A6AA0">
        <w:rPr>
          <w:rFonts w:ascii="Gill Sans MT" w:hAnsi="Gill Sans MT"/>
          <w:lang w:val="it-IT"/>
        </w:rPr>
        <w:t>.……………..……………</w:t>
      </w:r>
      <w:r w:rsidRPr="002A6AA0">
        <w:rPr>
          <w:rFonts w:ascii="Gill Sans MT" w:hAnsi="Gill Sans MT"/>
          <w:lang w:val="it-IT"/>
        </w:rPr>
        <w:t>……</w:t>
      </w:r>
    </w:p>
    <w:p w14:paraId="384B558C" w14:textId="152D284C" w:rsidR="002A6AA0" w:rsidRPr="002A6AA0" w:rsidRDefault="002A6AA0" w:rsidP="002A6AA0">
      <w:pPr>
        <w:pStyle w:val="ListParagraph"/>
        <w:numPr>
          <w:ilvl w:val="0"/>
          <w:numId w:val="3"/>
        </w:numPr>
        <w:spacing w:line="480" w:lineRule="auto"/>
        <w:rPr>
          <w:rFonts w:ascii="Gill Sans MT" w:hAnsi="Gill Sans MT"/>
          <w:lang w:val="it-IT"/>
        </w:rPr>
      </w:pPr>
      <w:r w:rsidRPr="002A6AA0">
        <w:rPr>
          <w:rFonts w:ascii="Gill Sans MT" w:hAnsi="Gill Sans MT"/>
          <w:lang w:val="it-IT"/>
        </w:rPr>
        <w:t xml:space="preserve">Dice che </w:t>
      </w:r>
      <w:r>
        <w:rPr>
          <w:rFonts w:ascii="Gill Sans MT" w:hAnsi="Gill Sans MT"/>
          <w:lang w:val="it-IT"/>
        </w:rPr>
        <w:t>‘</w:t>
      </w:r>
      <w:r w:rsidRPr="002A6AA0">
        <w:rPr>
          <w:rFonts w:ascii="Gill Sans MT" w:hAnsi="Gill Sans MT"/>
          <w:lang w:val="it-IT"/>
        </w:rPr>
        <w:t>il problema raziale</w:t>
      </w:r>
      <w:r>
        <w:rPr>
          <w:rFonts w:ascii="Gill Sans MT" w:hAnsi="Gill Sans MT"/>
          <w:lang w:val="it-IT"/>
        </w:rPr>
        <w:t>’</w:t>
      </w:r>
      <w:r w:rsidRPr="002A6AA0">
        <w:rPr>
          <w:rFonts w:ascii="Gill Sans MT" w:hAnsi="Gill Sans MT"/>
          <w:lang w:val="it-IT"/>
        </w:rPr>
        <w:t xml:space="preserve"> non è ………</w:t>
      </w:r>
      <w:proofErr w:type="gramStart"/>
      <w:r w:rsidRPr="002A6AA0">
        <w:rPr>
          <w:rFonts w:ascii="Gill Sans MT" w:hAnsi="Gill Sans MT"/>
          <w:lang w:val="it-IT"/>
        </w:rPr>
        <w:t>…….</w:t>
      </w:r>
      <w:proofErr w:type="gramEnd"/>
      <w:r w:rsidRPr="002A6AA0">
        <w:rPr>
          <w:rFonts w:ascii="Gill Sans MT" w:hAnsi="Gill Sans MT"/>
          <w:lang w:val="it-IT"/>
        </w:rPr>
        <w:t>.</w:t>
      </w:r>
      <w:r w:rsidRPr="002A6AA0">
        <w:rPr>
          <w:rFonts w:ascii="Gill Sans MT" w:hAnsi="Gill Sans MT"/>
          <w:lang w:val="it-IT"/>
        </w:rPr>
        <w:t>……………..……………..……………</w:t>
      </w:r>
      <w:r w:rsidRPr="002A6AA0">
        <w:rPr>
          <w:rFonts w:ascii="Gill Sans MT" w:hAnsi="Gill Sans MT"/>
          <w:lang w:val="it-IT"/>
        </w:rPr>
        <w:t>……</w:t>
      </w:r>
    </w:p>
    <w:p w14:paraId="2752A4A0" w14:textId="5C50BBAA" w:rsidR="002A6AA0" w:rsidRPr="002A6AA0" w:rsidRDefault="002A6AA0" w:rsidP="002A6AA0">
      <w:pPr>
        <w:pStyle w:val="ListParagraph"/>
        <w:numPr>
          <w:ilvl w:val="0"/>
          <w:numId w:val="3"/>
        </w:numPr>
        <w:spacing w:line="480" w:lineRule="auto"/>
        <w:rPr>
          <w:rFonts w:ascii="Gill Sans MT" w:hAnsi="Gill Sans MT"/>
          <w:lang w:val="it-IT"/>
        </w:rPr>
      </w:pPr>
      <w:r w:rsidRPr="002A6AA0">
        <w:rPr>
          <w:rFonts w:ascii="Gill Sans MT" w:hAnsi="Gill Sans MT"/>
          <w:lang w:val="it-IT"/>
        </w:rPr>
        <w:t xml:space="preserve">Dice che tenere un impero richiede </w:t>
      </w:r>
      <w:r w:rsidRPr="002A6AA0">
        <w:rPr>
          <w:rFonts w:ascii="Gill Sans MT" w:hAnsi="Gill Sans MT"/>
          <w:lang w:val="it-IT"/>
        </w:rPr>
        <w:t>………</w:t>
      </w:r>
      <w:proofErr w:type="gramStart"/>
      <w:r w:rsidRPr="002A6AA0">
        <w:rPr>
          <w:rFonts w:ascii="Gill Sans MT" w:hAnsi="Gill Sans MT"/>
          <w:lang w:val="it-IT"/>
        </w:rPr>
        <w:t>…….</w:t>
      </w:r>
      <w:proofErr w:type="gramEnd"/>
      <w:r w:rsidRPr="002A6AA0">
        <w:rPr>
          <w:rFonts w:ascii="Gill Sans MT" w:hAnsi="Gill Sans MT"/>
          <w:lang w:val="it-IT"/>
        </w:rPr>
        <w:t>.……………..……………..……………</w:t>
      </w:r>
      <w:r w:rsidRPr="002A6AA0">
        <w:rPr>
          <w:rFonts w:ascii="Gill Sans MT" w:hAnsi="Gill Sans MT"/>
          <w:lang w:val="it-IT"/>
        </w:rPr>
        <w:t>…..</w:t>
      </w:r>
    </w:p>
    <w:p w14:paraId="28824307" w14:textId="160732DA" w:rsidR="002A6AA0" w:rsidRPr="002A6AA0" w:rsidRDefault="002A6AA0" w:rsidP="002A6AA0">
      <w:pPr>
        <w:pStyle w:val="ListParagraph"/>
        <w:numPr>
          <w:ilvl w:val="0"/>
          <w:numId w:val="3"/>
        </w:numPr>
        <w:spacing w:line="480" w:lineRule="auto"/>
        <w:rPr>
          <w:rFonts w:ascii="Gill Sans MT" w:hAnsi="Gill Sans MT"/>
          <w:lang w:val="it-IT"/>
        </w:rPr>
      </w:pPr>
      <w:r w:rsidRPr="002A6AA0">
        <w:rPr>
          <w:rFonts w:ascii="Gill Sans MT" w:hAnsi="Gill Sans MT"/>
          <w:lang w:val="it-IT"/>
        </w:rPr>
        <w:t xml:space="preserve">Dice che ‘il problema ebraico’ fa parte </w:t>
      </w:r>
      <w:r w:rsidRPr="002A6AA0">
        <w:rPr>
          <w:rFonts w:ascii="Gill Sans MT" w:hAnsi="Gill Sans MT"/>
          <w:lang w:val="it-IT"/>
        </w:rPr>
        <w:t>………</w:t>
      </w:r>
      <w:proofErr w:type="gramStart"/>
      <w:r w:rsidRPr="002A6AA0">
        <w:rPr>
          <w:rFonts w:ascii="Gill Sans MT" w:hAnsi="Gill Sans MT"/>
          <w:lang w:val="it-IT"/>
        </w:rPr>
        <w:t>…….</w:t>
      </w:r>
      <w:proofErr w:type="gramEnd"/>
      <w:r w:rsidRPr="002A6AA0">
        <w:rPr>
          <w:rFonts w:ascii="Gill Sans MT" w:hAnsi="Gill Sans MT"/>
          <w:lang w:val="it-IT"/>
        </w:rPr>
        <w:t>.……………..……………..………</w:t>
      </w:r>
      <w:r w:rsidRPr="002A6AA0">
        <w:rPr>
          <w:rFonts w:ascii="Gill Sans MT" w:hAnsi="Gill Sans MT"/>
          <w:lang w:val="it-IT"/>
        </w:rPr>
        <w:t>……..</w:t>
      </w:r>
    </w:p>
    <w:p w14:paraId="33D5FD1A" w14:textId="203C5DF3" w:rsidR="002A6AA0" w:rsidRDefault="002A6AA0" w:rsidP="002A6AA0">
      <w:pPr>
        <w:spacing w:line="480" w:lineRule="auto"/>
        <w:rPr>
          <w:rFonts w:ascii="Gill Sans MT" w:hAnsi="Gill Sans MT"/>
          <w:lang w:val="it-IT"/>
        </w:rPr>
      </w:pPr>
      <w:r>
        <w:rPr>
          <w:rFonts w:ascii="Gill Sans MT" w:hAnsi="Gill Sans MT"/>
          <w:lang w:val="it-IT"/>
        </w:rPr>
        <w:t>4</w:t>
      </w:r>
      <w:r>
        <w:rPr>
          <w:rFonts w:ascii="Gill Sans MT" w:hAnsi="Gill Sans MT"/>
          <w:lang w:val="it-IT"/>
        </w:rPr>
        <w:tab/>
        <w:t>Fare un riassunto di quello che ha detto Mussolini.</w:t>
      </w:r>
    </w:p>
    <w:p w14:paraId="437E7516" w14:textId="77777777" w:rsidR="002A6AA0" w:rsidRDefault="002A6AA0" w:rsidP="00E6738D">
      <w:pPr>
        <w:spacing w:line="276" w:lineRule="auto"/>
        <w:rPr>
          <w:rFonts w:ascii="Gill Sans MT" w:hAnsi="Gill Sans MT"/>
          <w:lang w:val="it-IT"/>
        </w:rPr>
      </w:pPr>
    </w:p>
    <w:p w14:paraId="4EF18697" w14:textId="77777777" w:rsidR="002A6AA0" w:rsidRDefault="002A6AA0">
      <w:pPr>
        <w:rPr>
          <w:rFonts w:ascii="Gill Sans MT" w:hAnsi="Gill Sans MT"/>
          <w:lang w:val="it-IT"/>
        </w:rPr>
      </w:pPr>
      <w:r>
        <w:rPr>
          <w:rFonts w:ascii="Gill Sans MT" w:hAnsi="Gill Sans MT"/>
          <w:lang w:val="it-IT"/>
        </w:rPr>
        <w:br w:type="page"/>
      </w:r>
    </w:p>
    <w:p w14:paraId="655EA987" w14:textId="237B5ED3" w:rsidR="002A6AA0" w:rsidRDefault="002A6AA0" w:rsidP="00E6738D">
      <w:pPr>
        <w:spacing w:line="276" w:lineRule="auto"/>
        <w:rPr>
          <w:rFonts w:ascii="Gill Sans MT" w:hAnsi="Gill Sans MT"/>
          <w:lang w:val="it-IT"/>
        </w:rPr>
      </w:pPr>
      <w:r>
        <w:rPr>
          <w:rFonts w:ascii="Gill Sans MT" w:hAnsi="Gill Sans MT"/>
          <w:lang w:val="it-IT"/>
        </w:rPr>
        <w:lastRenderedPageBreak/>
        <w:t>Trascrizione:</w:t>
      </w:r>
    </w:p>
    <w:p w14:paraId="37A72D23" w14:textId="77777777" w:rsidR="002A6AA0" w:rsidRPr="005A28A9" w:rsidRDefault="002A6AA0" w:rsidP="002A6AA0">
      <w:pPr>
        <w:spacing w:line="360" w:lineRule="auto"/>
        <w:rPr>
          <w:lang w:val="it-IT"/>
        </w:rPr>
      </w:pPr>
      <w:r w:rsidRPr="005A28A9">
        <w:rPr>
          <w:lang w:val="it-IT"/>
        </w:rPr>
        <w:t xml:space="preserve">«Coloro i quali fanno credere che noi abbiamo obbedito a imitazioni, o peggio, a suggestioni, sono poveri deficienti ai quali non sappiamo se dirigere il nostro disprezzo o la nostra pietà. Il problema razziale non è scoppiato all’improvviso come pensano coloro i quali sono abituati ai bruschi risvegli, perché sono abituati ai lunghi sonni poltroni. È in relazione con la conquista dell’Impero; poiché la storia c’insegna che gli imperi si conquistano con le armi ma si tengono con il prestigio. E per il prestigio occorre una chiara, severa coscienza razziale, che stabilisca non soltanto delle differenze, ma delle superiorità. Il problema ebraico non è dunque che un aspetto di questo fenomeno». </w:t>
      </w:r>
    </w:p>
    <w:p w14:paraId="7B9A8664" w14:textId="77777777" w:rsidR="002A6AA0" w:rsidRDefault="002A6AA0" w:rsidP="00E6738D">
      <w:pPr>
        <w:spacing w:line="276" w:lineRule="auto"/>
        <w:rPr>
          <w:rFonts w:ascii="Gill Sans MT" w:hAnsi="Gill Sans MT"/>
          <w:lang w:val="it-IT"/>
        </w:rPr>
      </w:pPr>
    </w:p>
    <w:p w14:paraId="7E6519BD" w14:textId="77777777" w:rsidR="006121BD" w:rsidRDefault="006121BD">
      <w:pPr>
        <w:rPr>
          <w:rFonts w:ascii="Gill Sans MT" w:hAnsi="Gill Sans MT"/>
          <w:lang w:val="it-IT"/>
        </w:rPr>
      </w:pPr>
      <w:r>
        <w:rPr>
          <w:rFonts w:ascii="Gill Sans MT" w:hAnsi="Gill Sans MT"/>
          <w:lang w:val="it-IT"/>
        </w:rPr>
        <w:br w:type="page"/>
      </w:r>
    </w:p>
    <w:p w14:paraId="69C0EF13" w14:textId="7A84C90B" w:rsidR="006121BD" w:rsidRPr="009C0292" w:rsidRDefault="006121BD" w:rsidP="009C0292">
      <w:pPr>
        <w:spacing w:line="276" w:lineRule="auto"/>
        <w:jc w:val="center"/>
        <w:rPr>
          <w:rFonts w:ascii="Gill Sans MT" w:hAnsi="Gill Sans MT"/>
          <w:u w:val="single"/>
          <w:lang w:val="it-IT"/>
        </w:rPr>
      </w:pPr>
      <w:r w:rsidRPr="006121BD">
        <w:rPr>
          <w:rFonts w:ascii="Gill Sans MT" w:hAnsi="Gill Sans MT"/>
          <w:u w:val="single"/>
          <w:lang w:val="it-IT"/>
        </w:rPr>
        <w:lastRenderedPageBreak/>
        <w:t>Estratti da studiare o considerare</w:t>
      </w:r>
      <w:bookmarkStart w:id="0" w:name="_GoBack"/>
      <w:bookmarkEnd w:id="0"/>
    </w:p>
    <w:p w14:paraId="29A08BE3" w14:textId="77777777" w:rsidR="006121BD" w:rsidRDefault="006121BD" w:rsidP="00E6738D">
      <w:pPr>
        <w:spacing w:line="276" w:lineRule="auto"/>
        <w:rPr>
          <w:rFonts w:ascii="Gill Sans MT" w:hAnsi="Gill Sans MT"/>
          <w:lang w:val="it-IT"/>
        </w:rPr>
      </w:pPr>
    </w:p>
    <w:p w14:paraId="3EDB1B5B" w14:textId="6DA4E605" w:rsidR="002A6AA0" w:rsidRPr="009C0292" w:rsidRDefault="009C0292" w:rsidP="00E6738D">
      <w:pPr>
        <w:spacing w:line="276" w:lineRule="auto"/>
        <w:rPr>
          <w:rFonts w:ascii="Gill Sans MT" w:hAnsi="Gill Sans MT"/>
          <w:b/>
          <w:lang w:val="it-IT"/>
        </w:rPr>
      </w:pPr>
      <w:r>
        <w:rPr>
          <w:rFonts w:ascii="Gill Sans MT" w:hAnsi="Gill Sans MT"/>
          <w:b/>
          <w:lang w:val="it-IT"/>
        </w:rPr>
        <w:t>A</w:t>
      </w:r>
      <w:r>
        <w:rPr>
          <w:rFonts w:ascii="Gill Sans MT" w:hAnsi="Gill Sans MT"/>
          <w:b/>
          <w:lang w:val="it-IT"/>
        </w:rPr>
        <w:tab/>
      </w:r>
      <w:r w:rsidR="009E6038" w:rsidRPr="009C0292">
        <w:rPr>
          <w:rFonts w:ascii="Gill Sans MT" w:hAnsi="Gill Sans MT"/>
          <w:b/>
          <w:lang w:val="it-IT"/>
        </w:rPr>
        <w:t xml:space="preserve">Da </w:t>
      </w:r>
      <w:r w:rsidR="009E6038" w:rsidRPr="009C0292">
        <w:rPr>
          <w:rFonts w:ascii="Gill Sans MT" w:hAnsi="Gill Sans MT"/>
          <w:b/>
          <w:i/>
          <w:lang w:val="it-IT"/>
        </w:rPr>
        <w:t>Asmara Addio</w:t>
      </w:r>
      <w:r w:rsidR="009E6038" w:rsidRPr="009C0292">
        <w:rPr>
          <w:rFonts w:ascii="Gill Sans MT" w:hAnsi="Gill Sans MT"/>
          <w:b/>
          <w:lang w:val="it-IT"/>
        </w:rPr>
        <w:t xml:space="preserve"> (Erminia Dell’Oro)</w:t>
      </w:r>
    </w:p>
    <w:p w14:paraId="729B80EF" w14:textId="77777777" w:rsidR="009E6038" w:rsidRDefault="009E6038" w:rsidP="00E6738D">
      <w:pPr>
        <w:spacing w:line="276" w:lineRule="auto"/>
        <w:rPr>
          <w:rFonts w:ascii="Gill Sans MT" w:hAnsi="Gill Sans MT"/>
          <w:lang w:val="it-IT"/>
        </w:rPr>
      </w:pPr>
    </w:p>
    <w:p w14:paraId="057B3EE1" w14:textId="12A1A886" w:rsidR="009E6038" w:rsidRPr="009E6038" w:rsidRDefault="009E6038" w:rsidP="00E6738D">
      <w:pPr>
        <w:spacing w:line="276" w:lineRule="auto"/>
        <w:rPr>
          <w:rFonts w:ascii="Gill Sans MT" w:hAnsi="Gill Sans MT"/>
          <w:i/>
          <w:lang w:val="it-IT"/>
        </w:rPr>
      </w:pPr>
      <w:r w:rsidRPr="009E6038">
        <w:rPr>
          <w:rFonts w:ascii="Gill Sans MT" w:hAnsi="Gill Sans MT"/>
          <w:i/>
          <w:lang w:val="it-IT"/>
        </w:rPr>
        <w:t>Mario, la cui famiglia si era stabilita da tempo ad Asmara in Eritrea, si è fidanzato in Italia con Sara, ebrea e pensano di partire per l’Africa insieme ai genitori di Sara, Erich e Lia.</w:t>
      </w:r>
    </w:p>
    <w:p w14:paraId="52AE5838" w14:textId="77777777" w:rsidR="009E6038" w:rsidRDefault="009E6038" w:rsidP="00E6738D">
      <w:pPr>
        <w:spacing w:line="276" w:lineRule="auto"/>
        <w:rPr>
          <w:rFonts w:ascii="Gill Sans MT" w:hAnsi="Gill Sans MT"/>
          <w:lang w:val="it-IT"/>
        </w:rPr>
      </w:pPr>
    </w:p>
    <w:p w14:paraId="3029F8AF" w14:textId="3CC91C5B" w:rsidR="009E6038" w:rsidRDefault="009E6038" w:rsidP="009E6038">
      <w:pPr>
        <w:spacing w:line="276" w:lineRule="auto"/>
        <w:jc w:val="both"/>
        <w:rPr>
          <w:rFonts w:ascii="Gill Sans MT" w:hAnsi="Gill Sans MT"/>
          <w:lang w:val="it-IT"/>
        </w:rPr>
      </w:pPr>
      <w:r>
        <w:rPr>
          <w:rFonts w:ascii="Gill Sans MT" w:hAnsi="Gill Sans MT"/>
          <w:lang w:val="it-IT"/>
        </w:rPr>
        <w:t>Il 7 ottobre 1938 la famiglia Mayer e Mario, riuniti a tavola, parlavano dell’imminente cerimonia e del viaggio che li avrebbe portati in Africa. Erich accese la radio per sentire il notiziario e dopo alcuni instanti un’atmosfera opprimente si posò nella sala e grosse gocce di pioggia bussarono ai vetri. Il Gran Consiglio del fascismo aveva deliberato che gli ariani non potevano contrarre matrimoni misti. E, insieme ad altre delibere, la decisione di controllo dell’immigrazione di ebrei verso alcune zone dell’Etiopia. Sara era pallidissima, pensava che per lei e per i suoi genitori non c’erano più speranze di partenza.</w:t>
      </w:r>
    </w:p>
    <w:p w14:paraId="282D1AEA" w14:textId="77777777" w:rsidR="00DA079E" w:rsidRPr="00E6738D" w:rsidRDefault="00DA079E" w:rsidP="00E6738D">
      <w:pPr>
        <w:spacing w:line="276" w:lineRule="auto"/>
        <w:rPr>
          <w:rFonts w:ascii="Gill Sans MT" w:hAnsi="Gill Sans MT"/>
          <w:lang w:val="it-IT"/>
        </w:rPr>
      </w:pPr>
    </w:p>
    <w:p w14:paraId="0E61B340" w14:textId="77777777" w:rsidR="00F6205C" w:rsidRPr="00E6738D" w:rsidRDefault="00F6205C" w:rsidP="000A4ABC">
      <w:pPr>
        <w:spacing w:line="276" w:lineRule="auto"/>
        <w:jc w:val="both"/>
        <w:rPr>
          <w:rFonts w:ascii="Gill Sans MT" w:hAnsi="Gill Sans MT"/>
          <w:lang w:val="it-IT"/>
        </w:rPr>
      </w:pPr>
    </w:p>
    <w:p w14:paraId="552647C2" w14:textId="6A194A1F" w:rsidR="00F6205C" w:rsidRPr="009C0292" w:rsidRDefault="009C0292" w:rsidP="000A4ABC">
      <w:pPr>
        <w:spacing w:line="276" w:lineRule="auto"/>
        <w:jc w:val="both"/>
        <w:rPr>
          <w:rFonts w:ascii="Gill Sans MT" w:hAnsi="Gill Sans MT"/>
          <w:b/>
          <w:lang w:val="it-IT"/>
        </w:rPr>
      </w:pPr>
      <w:r>
        <w:rPr>
          <w:rFonts w:ascii="Gill Sans MT" w:hAnsi="Gill Sans MT"/>
          <w:b/>
          <w:lang w:val="it-IT"/>
        </w:rPr>
        <w:t>B</w:t>
      </w:r>
      <w:r>
        <w:rPr>
          <w:rFonts w:ascii="Gill Sans MT" w:hAnsi="Gill Sans MT"/>
          <w:b/>
          <w:lang w:val="it-IT"/>
        </w:rPr>
        <w:tab/>
      </w:r>
      <w:r w:rsidR="00916A08" w:rsidRPr="009C0292">
        <w:rPr>
          <w:rFonts w:ascii="Gill Sans MT" w:hAnsi="Gill Sans MT"/>
          <w:b/>
          <w:lang w:val="it-IT"/>
        </w:rPr>
        <w:t xml:space="preserve">Da </w:t>
      </w:r>
      <w:r w:rsidR="00916A08" w:rsidRPr="009C0292">
        <w:rPr>
          <w:rFonts w:ascii="Gill Sans MT" w:hAnsi="Gill Sans MT"/>
          <w:b/>
          <w:i/>
          <w:lang w:val="it-IT"/>
        </w:rPr>
        <w:t xml:space="preserve">Il giardino dei </w:t>
      </w:r>
      <w:proofErr w:type="spellStart"/>
      <w:r w:rsidR="00916A08" w:rsidRPr="009C0292">
        <w:rPr>
          <w:rFonts w:ascii="Gill Sans MT" w:hAnsi="Gill Sans MT"/>
          <w:b/>
          <w:i/>
          <w:lang w:val="it-IT"/>
        </w:rPr>
        <w:t>Finzi</w:t>
      </w:r>
      <w:proofErr w:type="spellEnd"/>
      <w:r w:rsidR="00916A08" w:rsidRPr="009C0292">
        <w:rPr>
          <w:rFonts w:ascii="Gill Sans MT" w:hAnsi="Gill Sans MT"/>
          <w:b/>
          <w:i/>
          <w:lang w:val="it-IT"/>
        </w:rPr>
        <w:t>-Contini</w:t>
      </w:r>
      <w:r w:rsidR="00916A08" w:rsidRPr="009C0292">
        <w:rPr>
          <w:rFonts w:ascii="Gill Sans MT" w:hAnsi="Gill Sans MT"/>
          <w:b/>
          <w:lang w:val="it-IT"/>
        </w:rPr>
        <w:t xml:space="preserve"> (Giorgio Bassani)</w:t>
      </w:r>
    </w:p>
    <w:p w14:paraId="3BD9CDB5" w14:textId="77777777" w:rsidR="00916A08" w:rsidRDefault="00916A08" w:rsidP="000A4ABC">
      <w:pPr>
        <w:spacing w:line="276" w:lineRule="auto"/>
        <w:jc w:val="both"/>
        <w:rPr>
          <w:rFonts w:ascii="Gill Sans MT" w:hAnsi="Gill Sans MT"/>
          <w:lang w:val="it-IT"/>
        </w:rPr>
      </w:pPr>
    </w:p>
    <w:p w14:paraId="2DB55BF7" w14:textId="311E7846" w:rsidR="00916A08" w:rsidRDefault="00916A08" w:rsidP="000A4ABC">
      <w:pPr>
        <w:spacing w:line="276" w:lineRule="auto"/>
        <w:jc w:val="both"/>
        <w:rPr>
          <w:rFonts w:ascii="Gill Sans MT" w:hAnsi="Gill Sans MT"/>
          <w:lang w:val="it-IT"/>
        </w:rPr>
      </w:pPr>
      <w:r>
        <w:rPr>
          <w:rFonts w:ascii="Gill Sans MT" w:hAnsi="Gill Sans MT"/>
          <w:lang w:val="it-IT"/>
        </w:rPr>
        <w:t>Io non ero morto, mi dicevo, io ero ancora ben vivo! Ma allora, se ancora vivevo, a che scopo, come po</w:t>
      </w:r>
      <w:r w:rsidR="006121BD">
        <w:rPr>
          <w:rFonts w:ascii="Gill Sans MT" w:hAnsi="Gill Sans MT"/>
          <w:lang w:val="it-IT"/>
        </w:rPr>
        <w:t>tevo restare lì</w:t>
      </w:r>
      <w:r>
        <w:rPr>
          <w:rFonts w:ascii="Gill Sans MT" w:hAnsi="Gill Sans MT"/>
          <w:lang w:val="it-IT"/>
        </w:rPr>
        <w:t xml:space="preserve">, insieme con gli altri? </w:t>
      </w:r>
      <w:r w:rsidR="006121BD">
        <w:rPr>
          <w:rFonts w:ascii="Gill Sans MT" w:hAnsi="Gill Sans MT"/>
          <w:lang w:val="it-IT"/>
        </w:rPr>
        <w:t>Perché</w:t>
      </w:r>
      <w:r>
        <w:rPr>
          <w:rFonts w:ascii="Gill Sans MT" w:hAnsi="Gill Sans MT"/>
          <w:lang w:val="it-IT"/>
        </w:rPr>
        <w:t xml:space="preserve"> non mi sottraevo subito al quel disperato e grottesco convengo di spettri, o almeno non </w:t>
      </w:r>
      <w:r w:rsidR="006121BD">
        <w:rPr>
          <w:rFonts w:ascii="Gill Sans MT" w:hAnsi="Gill Sans MT"/>
          <w:lang w:val="it-IT"/>
        </w:rPr>
        <w:t>m</w:t>
      </w:r>
      <w:r>
        <w:rPr>
          <w:rFonts w:ascii="Gill Sans MT" w:hAnsi="Gill Sans MT"/>
          <w:lang w:val="it-IT"/>
        </w:rPr>
        <w:t xml:space="preserve">i turavo </w:t>
      </w:r>
      <w:r w:rsidR="006121BD">
        <w:rPr>
          <w:rFonts w:ascii="Gill Sans MT" w:hAnsi="Gill Sans MT"/>
          <w:lang w:val="it-IT"/>
        </w:rPr>
        <w:t>le orecchie</w:t>
      </w:r>
      <w:r>
        <w:rPr>
          <w:rFonts w:ascii="Gill Sans MT" w:hAnsi="Gill Sans MT"/>
          <w:lang w:val="it-IT"/>
        </w:rPr>
        <w:t xml:space="preserve"> per non sentire parlare </w:t>
      </w:r>
      <w:r w:rsidR="006121BD">
        <w:rPr>
          <w:rFonts w:ascii="Gill Sans MT" w:hAnsi="Gill Sans MT"/>
          <w:lang w:val="it-IT"/>
        </w:rPr>
        <w:t>più</w:t>
      </w:r>
      <w:r>
        <w:rPr>
          <w:rFonts w:ascii="Gill Sans MT" w:hAnsi="Gill Sans MT"/>
          <w:lang w:val="it-IT"/>
        </w:rPr>
        <w:t xml:space="preserve"> d’</w:t>
      </w:r>
      <w:r w:rsidR="006121BD">
        <w:rPr>
          <w:rFonts w:ascii="Gill Sans MT" w:hAnsi="Gill Sans MT"/>
          <w:lang w:val="it-IT"/>
        </w:rPr>
        <w:t>arianità</w:t>
      </w:r>
      <w:r>
        <w:rPr>
          <w:rFonts w:ascii="Gill Sans MT" w:hAnsi="Gill Sans MT"/>
          <w:lang w:val="it-IT"/>
        </w:rPr>
        <w:t xml:space="preserve">, di quarti di sangue, per non udire </w:t>
      </w:r>
      <w:r w:rsidR="006121BD">
        <w:rPr>
          <w:rFonts w:ascii="Gill Sans MT" w:hAnsi="Gill Sans MT"/>
          <w:lang w:val="it-IT"/>
        </w:rPr>
        <w:t>più</w:t>
      </w:r>
      <w:r>
        <w:rPr>
          <w:rFonts w:ascii="Gill Sans MT" w:hAnsi="Gill Sans MT"/>
          <w:lang w:val="it-IT"/>
        </w:rPr>
        <w:t xml:space="preserve"> la gretta lamentela</w:t>
      </w:r>
      <w:r w:rsidR="006121BD">
        <w:rPr>
          <w:rFonts w:ascii="Gill Sans MT" w:hAnsi="Gill Sans MT"/>
          <w:lang w:val="it-IT"/>
        </w:rPr>
        <w:t>, la monotona, grigia</w:t>
      </w:r>
      <w:r>
        <w:rPr>
          <w:rFonts w:ascii="Gill Sans MT" w:hAnsi="Gill Sans MT"/>
          <w:lang w:val="it-IT"/>
        </w:rPr>
        <w:t xml:space="preserve">, inutile trenodia che consanguinei e </w:t>
      </w:r>
      <w:r w:rsidR="006121BD">
        <w:rPr>
          <w:rFonts w:ascii="Gill Sans MT" w:hAnsi="Gill Sans MT"/>
          <w:lang w:val="it-IT"/>
        </w:rPr>
        <w:t>parenti</w:t>
      </w:r>
      <w:r>
        <w:rPr>
          <w:rFonts w:ascii="Gill Sans MT" w:hAnsi="Gill Sans MT"/>
          <w:lang w:val="it-IT"/>
        </w:rPr>
        <w:t xml:space="preserve"> </w:t>
      </w:r>
      <w:r w:rsidR="006121BD">
        <w:rPr>
          <w:rFonts w:ascii="Gill Sans MT" w:hAnsi="Gill Sans MT"/>
          <w:lang w:val="it-IT"/>
        </w:rPr>
        <w:t>intonavano</w:t>
      </w:r>
      <w:r>
        <w:rPr>
          <w:rFonts w:ascii="Gill Sans MT" w:hAnsi="Gill Sans MT"/>
          <w:lang w:val="it-IT"/>
        </w:rPr>
        <w:t xml:space="preserve"> </w:t>
      </w:r>
      <w:r w:rsidR="006121BD">
        <w:rPr>
          <w:rFonts w:ascii="Gill Sans MT" w:hAnsi="Gill Sans MT"/>
          <w:lang w:val="it-IT"/>
        </w:rPr>
        <w:t>sommessi</w:t>
      </w:r>
      <w:r>
        <w:rPr>
          <w:rFonts w:ascii="Gill Sans MT" w:hAnsi="Gill Sans MT"/>
          <w:lang w:val="it-IT"/>
        </w:rPr>
        <w:t xml:space="preserve"> intorno a me? La</w:t>
      </w:r>
      <w:r w:rsidR="006121BD">
        <w:rPr>
          <w:rFonts w:ascii="Gill Sans MT" w:hAnsi="Gill Sans MT"/>
          <w:lang w:val="it-IT"/>
        </w:rPr>
        <w:t xml:space="preserve"> cena si sarebbe trascinata così</w:t>
      </w:r>
      <w:r>
        <w:rPr>
          <w:rFonts w:ascii="Gill Sans MT" w:hAnsi="Gill Sans MT"/>
          <w:lang w:val="it-IT"/>
        </w:rPr>
        <w:t xml:space="preserve">, </w:t>
      </w:r>
      <w:r w:rsidR="006121BD">
        <w:rPr>
          <w:rFonts w:ascii="Gill Sans MT" w:hAnsi="Gill Sans MT"/>
          <w:lang w:val="it-IT"/>
        </w:rPr>
        <w:t>chissà</w:t>
      </w:r>
      <w:r>
        <w:rPr>
          <w:rFonts w:ascii="Gill Sans MT" w:hAnsi="Gill Sans MT"/>
          <w:lang w:val="it-IT"/>
        </w:rPr>
        <w:t xml:space="preserve"> per quante ore, fra discorsi rimasticati, con mio padre rievocante ogni tanto, amaro e deliziato, i vari “affronti” </w:t>
      </w:r>
      <w:r w:rsidR="006121BD">
        <w:rPr>
          <w:rFonts w:ascii="Gill Sans MT" w:hAnsi="Gill Sans MT"/>
          <w:lang w:val="it-IT"/>
        </w:rPr>
        <w:t>che</w:t>
      </w:r>
      <w:r>
        <w:rPr>
          <w:rFonts w:ascii="Gill Sans MT" w:hAnsi="Gill Sans MT"/>
          <w:lang w:val="it-IT"/>
        </w:rPr>
        <w:t xml:space="preserve"> aveva dovuto subire durante questi ultimi mesi, a cominciare da quando, in </w:t>
      </w:r>
      <w:r w:rsidR="006121BD">
        <w:rPr>
          <w:rFonts w:ascii="Gill Sans MT" w:hAnsi="Gill Sans MT"/>
          <w:lang w:val="it-IT"/>
        </w:rPr>
        <w:t>Federazione</w:t>
      </w:r>
      <w:r>
        <w:rPr>
          <w:rFonts w:ascii="Gill Sans MT" w:hAnsi="Gill Sans MT"/>
          <w:lang w:val="it-IT"/>
        </w:rPr>
        <w:t xml:space="preserve">, </w:t>
      </w:r>
      <w:r w:rsidR="006121BD">
        <w:rPr>
          <w:rFonts w:ascii="Gill Sans MT" w:hAnsi="Gill Sans MT"/>
          <w:lang w:val="it-IT"/>
        </w:rPr>
        <w:t>il Segretario</w:t>
      </w:r>
      <w:r>
        <w:rPr>
          <w:rFonts w:ascii="Gill Sans MT" w:hAnsi="Gill Sans MT"/>
          <w:lang w:val="it-IT"/>
        </w:rPr>
        <w:t xml:space="preserve"> </w:t>
      </w:r>
      <w:r w:rsidR="006121BD">
        <w:rPr>
          <w:rFonts w:ascii="Gill Sans MT" w:hAnsi="Gill Sans MT"/>
          <w:lang w:val="it-IT"/>
        </w:rPr>
        <w:t>federale</w:t>
      </w:r>
      <w:r>
        <w:rPr>
          <w:rFonts w:ascii="Gill Sans MT" w:hAnsi="Gill Sans MT"/>
          <w:lang w:val="it-IT"/>
        </w:rPr>
        <w:t xml:space="preserve"> console Bolognesi gli </w:t>
      </w:r>
      <w:r w:rsidR="006121BD">
        <w:rPr>
          <w:rFonts w:ascii="Gill Sans MT" w:hAnsi="Gill Sans MT"/>
          <w:lang w:val="it-IT"/>
        </w:rPr>
        <w:t>aveva</w:t>
      </w:r>
      <w:r>
        <w:rPr>
          <w:rFonts w:ascii="Gill Sans MT" w:hAnsi="Gill Sans MT"/>
          <w:lang w:val="it-IT"/>
        </w:rPr>
        <w:t xml:space="preserve"> </w:t>
      </w:r>
      <w:r w:rsidR="006121BD">
        <w:rPr>
          <w:rFonts w:ascii="Gill Sans MT" w:hAnsi="Gill Sans MT"/>
          <w:lang w:val="it-IT"/>
        </w:rPr>
        <w:t>annunciato con occhi colpevoli, addolorati, di essere costretto a “cancellarlo” dalla lista degli iscritti al partito, per finire quando, con occhi non meno rattristati, il presidente del Circolo dei Commercianti lo aveva convocato per comunicargli di dover considerarlo “dimissionario”. Ne avrebbe avute da raccontare!</w:t>
      </w:r>
    </w:p>
    <w:p w14:paraId="25662BB0" w14:textId="77777777" w:rsidR="006121BD" w:rsidRDefault="006121BD" w:rsidP="000A4ABC">
      <w:pPr>
        <w:spacing w:line="276" w:lineRule="auto"/>
        <w:jc w:val="both"/>
        <w:rPr>
          <w:rFonts w:ascii="Gill Sans MT" w:hAnsi="Gill Sans MT"/>
          <w:lang w:val="it-IT"/>
        </w:rPr>
      </w:pPr>
    </w:p>
    <w:p w14:paraId="5BA6CC7D" w14:textId="3ABCDD5B" w:rsidR="006121BD" w:rsidRDefault="009C0292" w:rsidP="000A4ABC">
      <w:pPr>
        <w:spacing w:line="276" w:lineRule="auto"/>
        <w:jc w:val="both"/>
        <w:rPr>
          <w:rFonts w:ascii="Gill Sans MT" w:hAnsi="Gill Sans MT"/>
          <w:lang w:val="it-IT"/>
        </w:rPr>
      </w:pPr>
      <w:r>
        <w:rPr>
          <w:rFonts w:ascii="Gill Sans MT" w:hAnsi="Gill Sans MT"/>
          <w:lang w:val="it-IT"/>
        </w:rPr>
        <w:t>C</w:t>
      </w:r>
      <w:r>
        <w:rPr>
          <w:rFonts w:ascii="Gill Sans MT" w:hAnsi="Gill Sans MT"/>
          <w:lang w:val="it-IT"/>
        </w:rPr>
        <w:tab/>
      </w:r>
      <w:r w:rsidR="006121BD" w:rsidRPr="009C0292">
        <w:rPr>
          <w:rFonts w:ascii="Gill Sans MT" w:hAnsi="Gill Sans MT"/>
          <w:b/>
          <w:lang w:val="it-IT"/>
        </w:rPr>
        <w:t>La vita è bella -</w:t>
      </w:r>
      <w:r w:rsidR="006121BD">
        <w:rPr>
          <w:rFonts w:ascii="Gill Sans MT" w:hAnsi="Gill Sans MT"/>
          <w:lang w:val="it-IT"/>
        </w:rPr>
        <w:t xml:space="preserve"> La scena nella scuola</w:t>
      </w:r>
      <w:r>
        <w:rPr>
          <w:rFonts w:ascii="Gill Sans MT" w:hAnsi="Gill Sans MT"/>
          <w:lang w:val="it-IT"/>
        </w:rPr>
        <w:t xml:space="preserve"> che parla del </w:t>
      </w:r>
      <w:r w:rsidRPr="009C0292">
        <w:rPr>
          <w:rFonts w:ascii="Gill Sans MT" w:hAnsi="Gill Sans MT"/>
          <w:i/>
          <w:lang w:val="it-IT"/>
        </w:rPr>
        <w:t>Manifesto della razza</w:t>
      </w:r>
      <w:r>
        <w:rPr>
          <w:rFonts w:ascii="Gill Sans MT" w:hAnsi="Gill Sans MT"/>
          <w:lang w:val="it-IT"/>
        </w:rPr>
        <w:t>.</w:t>
      </w:r>
    </w:p>
    <w:p w14:paraId="7183F041" w14:textId="77777777" w:rsidR="009C0292" w:rsidRDefault="009C0292" w:rsidP="000A4ABC">
      <w:pPr>
        <w:spacing w:line="276" w:lineRule="auto"/>
        <w:jc w:val="both"/>
        <w:rPr>
          <w:rFonts w:ascii="Gill Sans MT" w:hAnsi="Gill Sans MT"/>
          <w:lang w:val="it-IT"/>
        </w:rPr>
      </w:pPr>
    </w:p>
    <w:p w14:paraId="01707F24" w14:textId="232F8812" w:rsidR="009C0292" w:rsidRPr="00E6738D" w:rsidRDefault="009C0292" w:rsidP="009C0292">
      <w:pPr>
        <w:spacing w:line="276" w:lineRule="auto"/>
        <w:rPr>
          <w:rFonts w:ascii="Gill Sans MT" w:hAnsi="Gill Sans MT"/>
          <w:lang w:val="it-IT"/>
        </w:rPr>
      </w:pPr>
      <w:r>
        <w:rPr>
          <w:rFonts w:ascii="Gill Sans MT" w:hAnsi="Gill Sans MT"/>
          <w:lang w:val="it-IT"/>
        </w:rPr>
        <w:fldChar w:fldCharType="begin"/>
      </w:r>
      <w:r>
        <w:rPr>
          <w:rFonts w:ascii="Gill Sans MT" w:hAnsi="Gill Sans MT"/>
          <w:lang w:val="it-IT"/>
        </w:rPr>
        <w:instrText xml:space="preserve"> HYPERLINK "</w:instrText>
      </w:r>
      <w:r w:rsidRPr="009C0292">
        <w:rPr>
          <w:rFonts w:ascii="Gill Sans MT" w:hAnsi="Gill Sans MT"/>
          <w:lang w:val="it-IT"/>
        </w:rPr>
        <w:instrText>https://www.youtube.com/watch?v=DoKREKNkJvo</w:instrText>
      </w:r>
      <w:r>
        <w:rPr>
          <w:rFonts w:ascii="Gill Sans MT" w:hAnsi="Gill Sans MT"/>
          <w:lang w:val="it-IT"/>
        </w:rPr>
        <w:instrText xml:space="preserve">" </w:instrText>
      </w:r>
      <w:r>
        <w:rPr>
          <w:rFonts w:ascii="Gill Sans MT" w:hAnsi="Gill Sans MT"/>
          <w:lang w:val="it-IT"/>
        </w:rPr>
        <w:fldChar w:fldCharType="separate"/>
      </w:r>
      <w:r w:rsidRPr="00F14188">
        <w:rPr>
          <w:rStyle w:val="Hyperlink"/>
          <w:rFonts w:ascii="Gill Sans MT" w:hAnsi="Gill Sans MT"/>
          <w:lang w:val="it-IT"/>
        </w:rPr>
        <w:t>https://www.youtube.com/watch?v=DoKREKNkJvo</w:t>
      </w:r>
      <w:r>
        <w:rPr>
          <w:rFonts w:ascii="Gill Sans MT" w:hAnsi="Gill Sans MT"/>
          <w:lang w:val="it-IT"/>
        </w:rPr>
        <w:fldChar w:fldCharType="end"/>
      </w:r>
      <w:r>
        <w:rPr>
          <w:rFonts w:ascii="Gill Sans MT" w:hAnsi="Gill Sans MT"/>
          <w:lang w:val="it-IT"/>
        </w:rPr>
        <w:t xml:space="preserve">  </w:t>
      </w:r>
    </w:p>
    <w:sectPr w:rsidR="009C0292" w:rsidRPr="00E6738D" w:rsidSect="005A28A9">
      <w:footerReference w:type="first" r:id="rId1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960CF" w14:textId="77777777" w:rsidR="00B64D7A" w:rsidRDefault="00B64D7A" w:rsidP="005A28A9">
      <w:r>
        <w:separator/>
      </w:r>
    </w:p>
  </w:endnote>
  <w:endnote w:type="continuationSeparator" w:id="0">
    <w:p w14:paraId="382530AF" w14:textId="77777777" w:rsidR="00B64D7A" w:rsidRDefault="00B64D7A" w:rsidP="005A2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BE71C" w14:textId="67071D04" w:rsidR="005A28A9" w:rsidRPr="005A28A9" w:rsidRDefault="005A28A9" w:rsidP="005A28A9">
    <w:pPr>
      <w:spacing w:line="276" w:lineRule="auto"/>
      <w:jc w:val="both"/>
      <w:rPr>
        <w:rFonts w:asciiTheme="majorHAnsi" w:hAnsiTheme="majorHAnsi" w:cstheme="majorHAnsi"/>
        <w:b/>
        <w:sz w:val="16"/>
        <w:lang w:val="it-IT"/>
      </w:rPr>
    </w:pPr>
    <w:r w:rsidRPr="005A28A9">
      <w:rPr>
        <w:rFonts w:asciiTheme="majorHAnsi" w:hAnsiTheme="majorHAnsi" w:cstheme="majorHAnsi"/>
        <w:b/>
        <w:sz w:val="16"/>
        <w:lang w:val="it-IT"/>
      </w:rPr>
      <w:t>Testo basato su queste pagine internet:</w:t>
    </w:r>
  </w:p>
  <w:p w14:paraId="0FB26024" w14:textId="63FE1102" w:rsidR="005A28A9" w:rsidRPr="005A28A9" w:rsidRDefault="00B64D7A" w:rsidP="005A28A9">
    <w:pPr>
      <w:spacing w:line="276" w:lineRule="auto"/>
      <w:jc w:val="both"/>
      <w:rPr>
        <w:rFonts w:asciiTheme="majorHAnsi" w:hAnsiTheme="majorHAnsi" w:cstheme="majorHAnsi"/>
        <w:sz w:val="16"/>
        <w:lang w:val="it-IT"/>
      </w:rPr>
    </w:pPr>
    <w:hyperlink r:id="rId1" w:history="1">
      <w:r w:rsidR="005A28A9" w:rsidRPr="005A28A9">
        <w:rPr>
          <w:rStyle w:val="Hyperlink"/>
          <w:rFonts w:asciiTheme="majorHAnsi" w:hAnsiTheme="majorHAnsi" w:cstheme="majorHAnsi"/>
          <w:sz w:val="16"/>
          <w:lang w:val="it-IT"/>
        </w:rPr>
        <w:t>https://www.ilpost.it/2018/09/05/leggi-razziali-fasciste/</w:t>
      </w:r>
    </w:hyperlink>
  </w:p>
  <w:p w14:paraId="491EF87B" w14:textId="77777777" w:rsidR="005A28A9" w:rsidRPr="005A28A9" w:rsidRDefault="00B64D7A" w:rsidP="005A28A9">
    <w:pPr>
      <w:spacing w:line="276" w:lineRule="auto"/>
      <w:jc w:val="both"/>
      <w:rPr>
        <w:rFonts w:asciiTheme="majorHAnsi" w:hAnsiTheme="majorHAnsi" w:cstheme="majorHAnsi"/>
        <w:sz w:val="16"/>
        <w:lang w:val="it-IT"/>
      </w:rPr>
    </w:pPr>
    <w:hyperlink r:id="rId2" w:history="1">
      <w:r w:rsidR="005A28A9" w:rsidRPr="005A28A9">
        <w:rPr>
          <w:rStyle w:val="Hyperlink"/>
          <w:rFonts w:asciiTheme="majorHAnsi" w:hAnsiTheme="majorHAnsi" w:cstheme="majorHAnsi"/>
          <w:sz w:val="16"/>
          <w:lang w:val="it-IT"/>
        </w:rPr>
        <w:t>https://www.panorama.it/news/politica/leggi-razziali-italia-80-anni-razzismo-stato-shoah/</w:t>
      </w:r>
    </w:hyperlink>
  </w:p>
  <w:p w14:paraId="442F5163" w14:textId="77777777" w:rsidR="005A28A9" w:rsidRPr="005A28A9" w:rsidRDefault="005A28A9" w:rsidP="005A28A9">
    <w:pPr>
      <w:spacing w:line="276" w:lineRule="auto"/>
      <w:jc w:val="both"/>
      <w:rPr>
        <w:rFonts w:asciiTheme="majorHAnsi" w:hAnsiTheme="majorHAnsi" w:cstheme="majorHAnsi"/>
        <w:sz w:val="16"/>
        <w:lang w:val="it-IT"/>
      </w:rPr>
    </w:pPr>
    <w:r w:rsidRPr="005A28A9">
      <w:rPr>
        <w:rFonts w:asciiTheme="majorHAnsi" w:hAnsiTheme="majorHAnsi" w:cstheme="majorHAnsi"/>
        <w:sz w:val="16"/>
        <w:lang w:val="it-IT"/>
      </w:rPr>
      <w:t>https://www.ilfattoquotidiano.it/2018/09/05/leggi-razziali-80-anni-fa-il-primo-dei-decreti-che-anticiparono-lolocausto-cosi-mussolini-privo-gli-ebrei-di-tutti-i-diritti/4603974/</w:t>
    </w:r>
  </w:p>
  <w:p w14:paraId="6B21C6DC" w14:textId="77777777" w:rsidR="005A28A9" w:rsidRPr="005A28A9" w:rsidRDefault="005A28A9">
    <w:pPr>
      <w:pStyle w:val="Footer"/>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8C20A" w14:textId="77777777" w:rsidR="00B64D7A" w:rsidRDefault="00B64D7A" w:rsidP="005A28A9">
      <w:r>
        <w:separator/>
      </w:r>
    </w:p>
  </w:footnote>
  <w:footnote w:type="continuationSeparator" w:id="0">
    <w:p w14:paraId="5BE51205" w14:textId="77777777" w:rsidR="00B64D7A" w:rsidRDefault="00B64D7A" w:rsidP="005A28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D1CAC"/>
    <w:multiLevelType w:val="hybridMultilevel"/>
    <w:tmpl w:val="478412B2"/>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3218A6"/>
    <w:multiLevelType w:val="hybridMultilevel"/>
    <w:tmpl w:val="C6E26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9051FD"/>
    <w:multiLevelType w:val="multilevel"/>
    <w:tmpl w:val="51F24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4369"/>
    <w:rsid w:val="000A4ABC"/>
    <w:rsid w:val="002A6AA0"/>
    <w:rsid w:val="005A28A9"/>
    <w:rsid w:val="005A6C49"/>
    <w:rsid w:val="005F0D03"/>
    <w:rsid w:val="006121BD"/>
    <w:rsid w:val="00626D15"/>
    <w:rsid w:val="00714369"/>
    <w:rsid w:val="007630E9"/>
    <w:rsid w:val="007F5CF9"/>
    <w:rsid w:val="0087516C"/>
    <w:rsid w:val="00916A08"/>
    <w:rsid w:val="009A475B"/>
    <w:rsid w:val="009C0292"/>
    <w:rsid w:val="009E6038"/>
    <w:rsid w:val="00A63F7E"/>
    <w:rsid w:val="00B05187"/>
    <w:rsid w:val="00B64D7A"/>
    <w:rsid w:val="00B967A3"/>
    <w:rsid w:val="00CD4E90"/>
    <w:rsid w:val="00D6583D"/>
    <w:rsid w:val="00DA0682"/>
    <w:rsid w:val="00DA079E"/>
    <w:rsid w:val="00E51DF9"/>
    <w:rsid w:val="00E6738D"/>
    <w:rsid w:val="00E9115C"/>
    <w:rsid w:val="00F42023"/>
    <w:rsid w:val="00F6205C"/>
    <w:rsid w:val="00FE14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6FBCE"/>
  <w14:defaultImageDpi w14:val="32767"/>
  <w15:chartTrackingRefBased/>
  <w15:docId w15:val="{641AB901-8155-C145-B883-D7B1AFC53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E146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714369"/>
    <w:rPr>
      <w:i/>
      <w:iCs/>
    </w:rPr>
  </w:style>
  <w:style w:type="paragraph" w:styleId="NormalWeb">
    <w:name w:val="Normal (Web)"/>
    <w:basedOn w:val="Normal"/>
    <w:uiPriority w:val="99"/>
    <w:semiHidden/>
    <w:unhideWhenUsed/>
    <w:rsid w:val="00F6205C"/>
    <w:pPr>
      <w:spacing w:before="100" w:beforeAutospacing="1" w:after="100" w:afterAutospacing="1"/>
    </w:pPr>
  </w:style>
  <w:style w:type="character" w:styleId="Strong">
    <w:name w:val="Strong"/>
    <w:basedOn w:val="DefaultParagraphFont"/>
    <w:uiPriority w:val="22"/>
    <w:qFormat/>
    <w:rsid w:val="00F6205C"/>
    <w:rPr>
      <w:b/>
      <w:bCs/>
    </w:rPr>
  </w:style>
  <w:style w:type="character" w:styleId="Hyperlink">
    <w:name w:val="Hyperlink"/>
    <w:basedOn w:val="DefaultParagraphFont"/>
    <w:uiPriority w:val="99"/>
    <w:unhideWhenUsed/>
    <w:rsid w:val="00F6205C"/>
    <w:rPr>
      <w:color w:val="0563C1" w:themeColor="hyperlink"/>
      <w:u w:val="single"/>
    </w:rPr>
  </w:style>
  <w:style w:type="character" w:styleId="UnresolvedMention">
    <w:name w:val="Unresolved Mention"/>
    <w:basedOn w:val="DefaultParagraphFont"/>
    <w:uiPriority w:val="99"/>
    <w:rsid w:val="00F6205C"/>
    <w:rPr>
      <w:color w:val="605E5C"/>
      <w:shd w:val="clear" w:color="auto" w:fill="E1DFDD"/>
    </w:rPr>
  </w:style>
  <w:style w:type="paragraph" w:styleId="Header">
    <w:name w:val="header"/>
    <w:basedOn w:val="Normal"/>
    <w:link w:val="HeaderChar"/>
    <w:uiPriority w:val="99"/>
    <w:unhideWhenUsed/>
    <w:rsid w:val="005A28A9"/>
    <w:pPr>
      <w:tabs>
        <w:tab w:val="center" w:pos="4680"/>
        <w:tab w:val="right" w:pos="9360"/>
      </w:tabs>
    </w:pPr>
  </w:style>
  <w:style w:type="character" w:customStyle="1" w:styleId="HeaderChar">
    <w:name w:val="Header Char"/>
    <w:basedOn w:val="DefaultParagraphFont"/>
    <w:link w:val="Header"/>
    <w:uiPriority w:val="99"/>
    <w:rsid w:val="005A28A9"/>
  </w:style>
  <w:style w:type="paragraph" w:styleId="Footer">
    <w:name w:val="footer"/>
    <w:basedOn w:val="Normal"/>
    <w:link w:val="FooterChar"/>
    <w:uiPriority w:val="99"/>
    <w:unhideWhenUsed/>
    <w:rsid w:val="005A28A9"/>
    <w:pPr>
      <w:tabs>
        <w:tab w:val="center" w:pos="4680"/>
        <w:tab w:val="right" w:pos="9360"/>
      </w:tabs>
    </w:pPr>
  </w:style>
  <w:style w:type="character" w:customStyle="1" w:styleId="FooterChar">
    <w:name w:val="Footer Char"/>
    <w:basedOn w:val="DefaultParagraphFont"/>
    <w:link w:val="Footer"/>
    <w:uiPriority w:val="99"/>
    <w:rsid w:val="005A28A9"/>
  </w:style>
  <w:style w:type="paragraph" w:styleId="ListParagraph">
    <w:name w:val="List Paragraph"/>
    <w:basedOn w:val="Normal"/>
    <w:uiPriority w:val="34"/>
    <w:qFormat/>
    <w:rsid w:val="00FE146B"/>
    <w:pPr>
      <w:ind w:left="720"/>
      <w:contextualSpacing/>
    </w:pPr>
  </w:style>
  <w:style w:type="character" w:styleId="FollowedHyperlink">
    <w:name w:val="FollowedHyperlink"/>
    <w:basedOn w:val="DefaultParagraphFont"/>
    <w:uiPriority w:val="99"/>
    <w:semiHidden/>
    <w:unhideWhenUsed/>
    <w:rsid w:val="00DA07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2970">
      <w:bodyDiv w:val="1"/>
      <w:marLeft w:val="0"/>
      <w:marRight w:val="0"/>
      <w:marTop w:val="0"/>
      <w:marBottom w:val="0"/>
      <w:divBdr>
        <w:top w:val="none" w:sz="0" w:space="0" w:color="auto"/>
        <w:left w:val="none" w:sz="0" w:space="0" w:color="auto"/>
        <w:bottom w:val="none" w:sz="0" w:space="0" w:color="auto"/>
        <w:right w:val="none" w:sz="0" w:space="0" w:color="auto"/>
      </w:divBdr>
    </w:div>
    <w:div w:id="203687033">
      <w:bodyDiv w:val="1"/>
      <w:marLeft w:val="0"/>
      <w:marRight w:val="0"/>
      <w:marTop w:val="0"/>
      <w:marBottom w:val="0"/>
      <w:divBdr>
        <w:top w:val="none" w:sz="0" w:space="0" w:color="auto"/>
        <w:left w:val="none" w:sz="0" w:space="0" w:color="auto"/>
        <w:bottom w:val="none" w:sz="0" w:space="0" w:color="auto"/>
        <w:right w:val="none" w:sz="0" w:space="0" w:color="auto"/>
      </w:divBdr>
    </w:div>
    <w:div w:id="337541804">
      <w:bodyDiv w:val="1"/>
      <w:marLeft w:val="0"/>
      <w:marRight w:val="0"/>
      <w:marTop w:val="0"/>
      <w:marBottom w:val="0"/>
      <w:divBdr>
        <w:top w:val="none" w:sz="0" w:space="0" w:color="auto"/>
        <w:left w:val="none" w:sz="0" w:space="0" w:color="auto"/>
        <w:bottom w:val="none" w:sz="0" w:space="0" w:color="auto"/>
        <w:right w:val="none" w:sz="0" w:space="0" w:color="auto"/>
      </w:divBdr>
    </w:div>
    <w:div w:id="941958558">
      <w:bodyDiv w:val="1"/>
      <w:marLeft w:val="0"/>
      <w:marRight w:val="0"/>
      <w:marTop w:val="0"/>
      <w:marBottom w:val="0"/>
      <w:divBdr>
        <w:top w:val="none" w:sz="0" w:space="0" w:color="auto"/>
        <w:left w:val="none" w:sz="0" w:space="0" w:color="auto"/>
        <w:bottom w:val="none" w:sz="0" w:space="0" w:color="auto"/>
        <w:right w:val="none" w:sz="0" w:space="0" w:color="auto"/>
      </w:divBdr>
    </w:div>
    <w:div w:id="976569727">
      <w:bodyDiv w:val="1"/>
      <w:marLeft w:val="0"/>
      <w:marRight w:val="0"/>
      <w:marTop w:val="0"/>
      <w:marBottom w:val="0"/>
      <w:divBdr>
        <w:top w:val="none" w:sz="0" w:space="0" w:color="auto"/>
        <w:left w:val="none" w:sz="0" w:space="0" w:color="auto"/>
        <w:bottom w:val="none" w:sz="0" w:space="0" w:color="auto"/>
        <w:right w:val="none" w:sz="0" w:space="0" w:color="auto"/>
      </w:divBdr>
    </w:div>
    <w:div w:id="1181316190">
      <w:bodyDiv w:val="1"/>
      <w:marLeft w:val="0"/>
      <w:marRight w:val="0"/>
      <w:marTop w:val="0"/>
      <w:marBottom w:val="0"/>
      <w:divBdr>
        <w:top w:val="none" w:sz="0" w:space="0" w:color="auto"/>
        <w:left w:val="none" w:sz="0" w:space="0" w:color="auto"/>
        <w:bottom w:val="none" w:sz="0" w:space="0" w:color="auto"/>
        <w:right w:val="none" w:sz="0" w:space="0" w:color="auto"/>
      </w:divBdr>
    </w:div>
    <w:div w:id="1348560071">
      <w:bodyDiv w:val="1"/>
      <w:marLeft w:val="0"/>
      <w:marRight w:val="0"/>
      <w:marTop w:val="0"/>
      <w:marBottom w:val="0"/>
      <w:divBdr>
        <w:top w:val="none" w:sz="0" w:space="0" w:color="auto"/>
        <w:left w:val="none" w:sz="0" w:space="0" w:color="auto"/>
        <w:bottom w:val="none" w:sz="0" w:space="0" w:color="auto"/>
        <w:right w:val="none" w:sz="0" w:space="0" w:color="auto"/>
      </w:divBdr>
    </w:div>
    <w:div w:id="1373187912">
      <w:bodyDiv w:val="1"/>
      <w:marLeft w:val="0"/>
      <w:marRight w:val="0"/>
      <w:marTop w:val="0"/>
      <w:marBottom w:val="0"/>
      <w:divBdr>
        <w:top w:val="none" w:sz="0" w:space="0" w:color="auto"/>
        <w:left w:val="none" w:sz="0" w:space="0" w:color="auto"/>
        <w:bottom w:val="none" w:sz="0" w:space="0" w:color="auto"/>
        <w:right w:val="none" w:sz="0" w:space="0" w:color="auto"/>
      </w:divBdr>
    </w:div>
    <w:div w:id="1376736407">
      <w:bodyDiv w:val="1"/>
      <w:marLeft w:val="0"/>
      <w:marRight w:val="0"/>
      <w:marTop w:val="0"/>
      <w:marBottom w:val="0"/>
      <w:divBdr>
        <w:top w:val="none" w:sz="0" w:space="0" w:color="auto"/>
        <w:left w:val="none" w:sz="0" w:space="0" w:color="auto"/>
        <w:bottom w:val="none" w:sz="0" w:space="0" w:color="auto"/>
        <w:right w:val="none" w:sz="0" w:space="0" w:color="auto"/>
      </w:divBdr>
    </w:div>
    <w:div w:id="1411272277">
      <w:bodyDiv w:val="1"/>
      <w:marLeft w:val="0"/>
      <w:marRight w:val="0"/>
      <w:marTop w:val="0"/>
      <w:marBottom w:val="0"/>
      <w:divBdr>
        <w:top w:val="none" w:sz="0" w:space="0" w:color="auto"/>
        <w:left w:val="none" w:sz="0" w:space="0" w:color="auto"/>
        <w:bottom w:val="none" w:sz="0" w:space="0" w:color="auto"/>
        <w:right w:val="none" w:sz="0" w:space="0" w:color="auto"/>
      </w:divBdr>
    </w:div>
    <w:div w:id="1501700277">
      <w:bodyDiv w:val="1"/>
      <w:marLeft w:val="0"/>
      <w:marRight w:val="0"/>
      <w:marTop w:val="0"/>
      <w:marBottom w:val="0"/>
      <w:divBdr>
        <w:top w:val="none" w:sz="0" w:space="0" w:color="auto"/>
        <w:left w:val="none" w:sz="0" w:space="0" w:color="auto"/>
        <w:bottom w:val="none" w:sz="0" w:space="0" w:color="auto"/>
        <w:right w:val="none" w:sz="0" w:space="0" w:color="auto"/>
      </w:divBdr>
    </w:div>
    <w:div w:id="1512334603">
      <w:bodyDiv w:val="1"/>
      <w:marLeft w:val="0"/>
      <w:marRight w:val="0"/>
      <w:marTop w:val="0"/>
      <w:marBottom w:val="0"/>
      <w:divBdr>
        <w:top w:val="none" w:sz="0" w:space="0" w:color="auto"/>
        <w:left w:val="none" w:sz="0" w:space="0" w:color="auto"/>
        <w:bottom w:val="none" w:sz="0" w:space="0" w:color="auto"/>
        <w:right w:val="none" w:sz="0" w:space="0" w:color="auto"/>
      </w:divBdr>
    </w:div>
    <w:div w:id="1676221505">
      <w:bodyDiv w:val="1"/>
      <w:marLeft w:val="0"/>
      <w:marRight w:val="0"/>
      <w:marTop w:val="0"/>
      <w:marBottom w:val="0"/>
      <w:divBdr>
        <w:top w:val="none" w:sz="0" w:space="0" w:color="auto"/>
        <w:left w:val="none" w:sz="0" w:space="0" w:color="auto"/>
        <w:bottom w:val="none" w:sz="0" w:space="0" w:color="auto"/>
        <w:right w:val="none" w:sz="0" w:space="0" w:color="auto"/>
      </w:divBdr>
    </w:div>
    <w:div w:id="1705473479">
      <w:bodyDiv w:val="1"/>
      <w:marLeft w:val="0"/>
      <w:marRight w:val="0"/>
      <w:marTop w:val="0"/>
      <w:marBottom w:val="0"/>
      <w:divBdr>
        <w:top w:val="none" w:sz="0" w:space="0" w:color="auto"/>
        <w:left w:val="none" w:sz="0" w:space="0" w:color="auto"/>
        <w:bottom w:val="none" w:sz="0" w:space="0" w:color="auto"/>
        <w:right w:val="none" w:sz="0" w:space="0" w:color="auto"/>
      </w:divBdr>
    </w:div>
    <w:div w:id="1761680754">
      <w:bodyDiv w:val="1"/>
      <w:marLeft w:val="0"/>
      <w:marRight w:val="0"/>
      <w:marTop w:val="0"/>
      <w:marBottom w:val="0"/>
      <w:divBdr>
        <w:top w:val="none" w:sz="0" w:space="0" w:color="auto"/>
        <w:left w:val="none" w:sz="0" w:space="0" w:color="auto"/>
        <w:bottom w:val="none" w:sz="0" w:space="0" w:color="auto"/>
        <w:right w:val="none" w:sz="0" w:space="0" w:color="auto"/>
      </w:divBdr>
    </w:div>
    <w:div w:id="199432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orriere.it/video-articoli/2017/10/08/italia-leggi-razziali-oggi-nessuno-ricorda-video-restaurato-benito-mussolini-che-annuncia/56a61760-ac37-11e7-b229-0974b7f57cc3.s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upload.wikimedia.org/wikisource/it/a/a7/Il_giornale_d%27italia.jp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https://upload.wikimedia.org/wikipedia/commons/thumb/d/de/Corriere_testata_1938.jpg/1920px-Corriere_testata_1938.jp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www.panorama.it/news/politica/leggi-razziali-italia-80-anni-razzismo-stato-shoah/" TargetMode="External"/><Relationship Id="rId1" Type="http://schemas.openxmlformats.org/officeDocument/2006/relationships/hyperlink" Target="https://www.ilpost.it/2018/09/05/leggi-razziali-fascis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5</Pages>
  <Words>1057</Words>
  <Characters>6028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2018-09-13T21:31:00Z</dcterms:created>
  <dcterms:modified xsi:type="dcterms:W3CDTF">2018-09-17T11:36:00Z</dcterms:modified>
</cp:coreProperties>
</file>