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D324" w14:textId="77777777" w:rsidR="005F2FB8" w:rsidRPr="00346A7A" w:rsidRDefault="005F2FB8" w:rsidP="00A0286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val="it-IT" w:eastAsia="en-GB"/>
        </w:rPr>
      </w:pPr>
      <w:r w:rsidRPr="00346A7A">
        <w:rPr>
          <w:rFonts w:eastAsia="Times New Roman" w:cstheme="minorHAnsi"/>
          <w:b/>
          <w:color w:val="333333"/>
          <w:sz w:val="24"/>
          <w:szCs w:val="24"/>
          <w:lang w:val="it-IT" w:eastAsia="en-GB"/>
        </w:rPr>
        <w:t xml:space="preserve">L’ora del caffè </w:t>
      </w:r>
    </w:p>
    <w:p w14:paraId="25BEBA29" w14:textId="77777777" w:rsidR="005F2FB8" w:rsidRPr="00BB03AF" w:rsidRDefault="005F2FB8" w:rsidP="005F2FB8">
      <w:pPr>
        <w:spacing w:after="0" w:line="240" w:lineRule="auto"/>
        <w:rPr>
          <w:rFonts w:eastAsia="Times" w:cstheme="minorHAnsi"/>
          <w:sz w:val="24"/>
          <w:szCs w:val="24"/>
          <w:lang w:val="it-IT" w:eastAsia="en-GB"/>
        </w:rPr>
      </w:pPr>
      <w:r w:rsidRPr="00BB03AF">
        <w:rPr>
          <w:rFonts w:eastAsia="Times" w:cstheme="minorHAnsi"/>
          <w:sz w:val="24"/>
          <w:szCs w:val="24"/>
          <w:lang w:val="it-IT" w:eastAsia="en-GB"/>
        </w:rPr>
        <w:t>Il caffè è una parte integrale della cultura italiana e molto spesso viene gustato in piedi al banco e in pochi secondi, mentre si discute di politica, di delinquenza e di altri argomenti del giorno. Ci sono tantissime varietà di caffè almeno quanti sono i tipi di pasta e di pizza; ogni varietà porta con sé una storia interessante e tante regole da non trasgredire.</w:t>
      </w:r>
    </w:p>
    <w:p w14:paraId="20F88592" w14:textId="77777777" w:rsidR="005F2FB8" w:rsidRPr="00BB03AF" w:rsidRDefault="005F2FB8" w:rsidP="005F2FB8">
      <w:pPr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 xml:space="preserve">Anche un comportamento insignificante, come ordinare un cappuccino, può essere </w:t>
      </w:r>
      <w:proofErr w:type="gramStart"/>
      <w:r w:rsidRPr="00BB03AF">
        <w:rPr>
          <w:rFonts w:cstheme="minorHAnsi"/>
          <w:sz w:val="24"/>
          <w:szCs w:val="24"/>
          <w:lang w:val="it-IT"/>
        </w:rPr>
        <w:t>un’ affermazione</w:t>
      </w:r>
      <w:proofErr w:type="gramEnd"/>
      <w:r w:rsidRPr="00BB03AF">
        <w:rPr>
          <w:rFonts w:cstheme="minorHAnsi"/>
          <w:sz w:val="24"/>
          <w:szCs w:val="24"/>
          <w:lang w:val="it-IT"/>
        </w:rPr>
        <w:t xml:space="preserve"> della propria origine; infatti, chiedere un cappuccino dopo le undici in un bar locale o dopo un pasto in uno dei ristoranti tipici di molte città, farà sorgere alcune polemiche e non ci sorprenderà sentire affermare al barista o al cameriere: “non è del posto” o meglio “non è italiano/a”.</w:t>
      </w:r>
    </w:p>
    <w:p w14:paraId="7929013C" w14:textId="77777777" w:rsidR="00FD3392" w:rsidRPr="00BB03AF" w:rsidRDefault="00FD3392" w:rsidP="005F2FB8">
      <w:pPr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15AC6" w14:textId="77777777" w:rsidR="0025383A" w:rsidRPr="00BB03AF" w:rsidRDefault="0025383A" w:rsidP="005F2FB8">
      <w:pPr>
        <w:spacing w:after="0" w:line="240" w:lineRule="auto"/>
        <w:rPr>
          <w:rFonts w:cstheme="minorHAnsi"/>
          <w:sz w:val="24"/>
          <w:szCs w:val="24"/>
          <w:lang w:val="it-IT"/>
        </w:rPr>
      </w:pPr>
    </w:p>
    <w:p w14:paraId="5BA4410F" w14:textId="77777777" w:rsidR="0025383A" w:rsidRPr="00346A7A" w:rsidRDefault="0025383A" w:rsidP="0025383A">
      <w:pPr>
        <w:contextualSpacing/>
        <w:rPr>
          <w:rFonts w:eastAsia="Calibri" w:cstheme="minorHAnsi"/>
          <w:b/>
          <w:sz w:val="24"/>
          <w:szCs w:val="24"/>
          <w:lang w:val="it-IT"/>
        </w:rPr>
      </w:pPr>
      <w:r w:rsidRPr="00346A7A">
        <w:rPr>
          <w:rFonts w:eastAsia="Calibri" w:cstheme="minorHAnsi"/>
          <w:b/>
          <w:sz w:val="24"/>
          <w:szCs w:val="24"/>
          <w:lang w:val="it-IT"/>
        </w:rPr>
        <w:t>Feste e tradizioni</w:t>
      </w:r>
    </w:p>
    <w:p w14:paraId="4760C234" w14:textId="77777777" w:rsidR="0025383A" w:rsidRPr="00346A7A" w:rsidRDefault="0025383A" w:rsidP="0025383A">
      <w:pPr>
        <w:contextualSpacing/>
        <w:rPr>
          <w:rFonts w:eastAsia="Calibri" w:cstheme="minorHAnsi"/>
          <w:sz w:val="24"/>
          <w:szCs w:val="24"/>
          <w:lang w:val="it-IT"/>
        </w:rPr>
      </w:pPr>
    </w:p>
    <w:p w14:paraId="660711FD" w14:textId="77777777" w:rsidR="0025383A" w:rsidRPr="00346A7A" w:rsidRDefault="0025383A" w:rsidP="0025383A">
      <w:pPr>
        <w:rPr>
          <w:rFonts w:eastAsia="Calibri" w:cstheme="minorHAnsi"/>
          <w:sz w:val="24"/>
          <w:szCs w:val="24"/>
          <w:lang w:val="it-IT"/>
        </w:rPr>
      </w:pPr>
      <w:r w:rsidRPr="00346A7A">
        <w:rPr>
          <w:rFonts w:eastAsia="Calibri" w:cstheme="minorHAnsi"/>
          <w:sz w:val="24"/>
          <w:szCs w:val="24"/>
          <w:lang w:val="it-IT"/>
        </w:rPr>
        <w:t xml:space="preserve">Ogni stagione </w:t>
      </w:r>
      <w:proofErr w:type="spellStart"/>
      <w:r w:rsidRPr="00346A7A">
        <w:rPr>
          <w:rFonts w:eastAsia="Calibri" w:cstheme="minorHAnsi"/>
          <w:sz w:val="24"/>
          <w:szCs w:val="24"/>
          <w:lang w:val="it-IT"/>
        </w:rPr>
        <w:t>e’</w:t>
      </w:r>
      <w:proofErr w:type="spellEnd"/>
      <w:r w:rsidRPr="00346A7A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346A7A">
        <w:rPr>
          <w:rFonts w:eastAsia="Calibri" w:cstheme="minorHAnsi"/>
          <w:sz w:val="24"/>
          <w:szCs w:val="24"/>
          <w:lang w:val="it-IT"/>
        </w:rPr>
        <w:t>assocciata</w:t>
      </w:r>
      <w:proofErr w:type="spellEnd"/>
      <w:r w:rsidRPr="00346A7A">
        <w:rPr>
          <w:rFonts w:eastAsia="Calibri" w:cstheme="minorHAnsi"/>
          <w:sz w:val="24"/>
          <w:szCs w:val="24"/>
          <w:lang w:val="it-IT"/>
        </w:rPr>
        <w:t xml:space="preserve"> con particolari feste e tradizioni. L’inverno di solito fa pensare al  </w:t>
      </w:r>
      <w:proofErr w:type="spellStart"/>
      <w:r w:rsidRPr="00346A7A">
        <w:rPr>
          <w:rFonts w:eastAsia="Calibri" w:cstheme="minorHAnsi"/>
          <w:sz w:val="24"/>
          <w:szCs w:val="24"/>
          <w:lang w:val="it-IT"/>
        </w:rPr>
        <w:t>Natale,la</w:t>
      </w:r>
      <w:proofErr w:type="spellEnd"/>
      <w:r w:rsidRPr="00346A7A">
        <w:rPr>
          <w:rFonts w:eastAsia="Calibri" w:cstheme="minorHAnsi"/>
          <w:sz w:val="24"/>
          <w:szCs w:val="24"/>
          <w:lang w:val="it-IT"/>
        </w:rPr>
        <w:t xml:space="preserve"> primavera alla Pasqua e alla rinascita della </w:t>
      </w:r>
      <w:proofErr w:type="spellStart"/>
      <w:r w:rsidRPr="00346A7A">
        <w:rPr>
          <w:rFonts w:eastAsia="Calibri" w:cstheme="minorHAnsi"/>
          <w:sz w:val="24"/>
          <w:szCs w:val="24"/>
          <w:lang w:val="it-IT"/>
        </w:rPr>
        <w:t>natura,l’estate</w:t>
      </w:r>
      <w:proofErr w:type="spellEnd"/>
      <w:r w:rsidRPr="00346A7A">
        <w:rPr>
          <w:rFonts w:eastAsia="Calibri" w:cstheme="minorHAnsi"/>
          <w:sz w:val="24"/>
          <w:szCs w:val="24"/>
          <w:lang w:val="it-IT"/>
        </w:rPr>
        <w:t xml:space="preserve"> alle vacanze e l’autunno alla vendemmia. Oltre alle feste religiose , ci sono feste nazionali e civili, come il 25 aprile e il primo </w:t>
      </w:r>
      <w:proofErr w:type="spellStart"/>
      <w:r w:rsidRPr="00346A7A">
        <w:rPr>
          <w:rFonts w:eastAsia="Calibri" w:cstheme="minorHAnsi"/>
          <w:sz w:val="24"/>
          <w:szCs w:val="24"/>
          <w:lang w:val="it-IT"/>
        </w:rPr>
        <w:t>maggio,festa</w:t>
      </w:r>
      <w:proofErr w:type="spellEnd"/>
      <w:r w:rsidRPr="00346A7A">
        <w:rPr>
          <w:rFonts w:eastAsia="Calibri" w:cstheme="minorHAnsi"/>
          <w:sz w:val="24"/>
          <w:szCs w:val="24"/>
          <w:lang w:val="it-IT"/>
        </w:rPr>
        <w:t xml:space="preserve"> del lavoro. Ogni </w:t>
      </w:r>
      <w:proofErr w:type="spellStart"/>
      <w:r w:rsidRPr="00346A7A">
        <w:rPr>
          <w:rFonts w:eastAsia="Calibri" w:cstheme="minorHAnsi"/>
          <w:sz w:val="24"/>
          <w:szCs w:val="24"/>
          <w:lang w:val="it-IT"/>
        </w:rPr>
        <w:t>citta’</w:t>
      </w:r>
      <w:proofErr w:type="spellEnd"/>
      <w:r w:rsidRPr="00346A7A">
        <w:rPr>
          <w:rFonts w:eastAsia="Calibri" w:cstheme="minorHAnsi"/>
          <w:sz w:val="24"/>
          <w:szCs w:val="24"/>
          <w:lang w:val="it-IT"/>
        </w:rPr>
        <w:t xml:space="preserve"> e paese ,poi, ha il suo santo </w:t>
      </w:r>
      <w:proofErr w:type="spellStart"/>
      <w:r w:rsidRPr="00346A7A">
        <w:rPr>
          <w:rFonts w:eastAsia="Calibri" w:cstheme="minorHAnsi"/>
          <w:sz w:val="24"/>
          <w:szCs w:val="24"/>
          <w:lang w:val="it-IT"/>
        </w:rPr>
        <w:t>patrono,o</w:t>
      </w:r>
      <w:proofErr w:type="spellEnd"/>
      <w:r w:rsidRPr="00346A7A">
        <w:rPr>
          <w:rFonts w:eastAsia="Calibri" w:cstheme="minorHAnsi"/>
          <w:sz w:val="24"/>
          <w:szCs w:val="24"/>
          <w:lang w:val="it-IT"/>
        </w:rPr>
        <w:t xml:space="preserve"> protettore, che si festeggia una volta all’anno. Queste </w:t>
      </w:r>
      <w:proofErr w:type="spellStart"/>
      <w:r w:rsidRPr="00346A7A">
        <w:rPr>
          <w:rFonts w:eastAsia="Calibri" w:cstheme="minorHAnsi"/>
          <w:sz w:val="24"/>
          <w:szCs w:val="24"/>
          <w:lang w:val="it-IT"/>
        </w:rPr>
        <w:t>festivita’</w:t>
      </w:r>
      <w:proofErr w:type="spellEnd"/>
      <w:r w:rsidRPr="00346A7A">
        <w:rPr>
          <w:rFonts w:eastAsia="Calibri" w:cstheme="minorHAnsi"/>
          <w:sz w:val="24"/>
          <w:szCs w:val="24"/>
          <w:lang w:val="it-IT"/>
        </w:rPr>
        <w:t xml:space="preserve"> si celebrano con fuochi d’artificio ,processioni o </w:t>
      </w:r>
      <w:proofErr w:type="spellStart"/>
      <w:r w:rsidRPr="00346A7A">
        <w:rPr>
          <w:rFonts w:eastAsia="Calibri" w:cstheme="minorHAnsi"/>
          <w:sz w:val="24"/>
          <w:szCs w:val="24"/>
          <w:lang w:val="it-IT"/>
        </w:rPr>
        <w:t>sfilate.Le</w:t>
      </w:r>
      <w:proofErr w:type="spellEnd"/>
      <w:r w:rsidRPr="00346A7A">
        <w:rPr>
          <w:rFonts w:eastAsia="Calibri" w:cstheme="minorHAnsi"/>
          <w:sz w:val="24"/>
          <w:szCs w:val="24"/>
          <w:lang w:val="it-IT"/>
        </w:rPr>
        <w:t xml:space="preserve"> sagre sono feste paesane in cui si festeggia il santo patrono o si celebrano i prodotti agricoli  speciali della </w:t>
      </w:r>
      <w:proofErr w:type="spellStart"/>
      <w:r w:rsidRPr="00346A7A">
        <w:rPr>
          <w:rFonts w:eastAsia="Calibri" w:cstheme="minorHAnsi"/>
          <w:sz w:val="24"/>
          <w:szCs w:val="24"/>
          <w:lang w:val="it-IT"/>
        </w:rPr>
        <w:t>zona.Sono</w:t>
      </w:r>
      <w:proofErr w:type="spellEnd"/>
      <w:r w:rsidRPr="00346A7A">
        <w:rPr>
          <w:rFonts w:eastAsia="Calibri" w:cstheme="minorHAnsi"/>
          <w:sz w:val="24"/>
          <w:szCs w:val="24"/>
          <w:lang w:val="it-IT"/>
        </w:rPr>
        <w:t xml:space="preserve"> spesso accompagnati da fiere e mercati.</w:t>
      </w:r>
    </w:p>
    <w:p w14:paraId="384A1397" w14:textId="64ABF648" w:rsidR="0025383A" w:rsidRPr="00346A7A" w:rsidRDefault="0025383A" w:rsidP="0025383A">
      <w:pPr>
        <w:rPr>
          <w:rFonts w:eastAsia="Calibri" w:cstheme="minorHAnsi"/>
          <w:sz w:val="24"/>
          <w:szCs w:val="24"/>
          <w:lang w:val="it-IT"/>
        </w:rPr>
      </w:pPr>
      <w:r w:rsidRPr="00346A7A">
        <w:rPr>
          <w:rFonts w:eastAsia="Calibri" w:cstheme="minorHAns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20713" w14:textId="77777777" w:rsidR="00533861" w:rsidRPr="00346A7A" w:rsidRDefault="00533861" w:rsidP="00A02863">
      <w:pPr>
        <w:rPr>
          <w:rFonts w:cstheme="minorHAnsi"/>
        </w:rPr>
      </w:pPr>
      <w:bookmarkStart w:id="0" w:name="_GoBack"/>
      <w:bookmarkEnd w:id="0"/>
    </w:p>
    <w:sectPr w:rsidR="00533861" w:rsidRPr="00346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254D" w14:textId="77777777" w:rsidR="00667EF2" w:rsidRDefault="00667EF2" w:rsidP="00AA6387">
      <w:pPr>
        <w:spacing w:after="0" w:line="240" w:lineRule="auto"/>
      </w:pPr>
      <w:r>
        <w:separator/>
      </w:r>
    </w:p>
  </w:endnote>
  <w:endnote w:type="continuationSeparator" w:id="0">
    <w:p w14:paraId="53B5C21F" w14:textId="77777777" w:rsidR="00667EF2" w:rsidRDefault="00667EF2" w:rsidP="00AA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A4C6C" w14:textId="77777777" w:rsidR="0053095E" w:rsidRDefault="00530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985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54260" w14:textId="77777777" w:rsidR="001C23D6" w:rsidRDefault="001C2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401898" w14:textId="77777777" w:rsidR="001C23D6" w:rsidRDefault="0053095E">
    <w:pPr>
      <w:pStyle w:val="Footer"/>
    </w:pPr>
    <w:r>
      <w:t xml:space="preserve">Maria Grazia </w:t>
    </w:r>
    <w:proofErr w:type="spellStart"/>
    <w:r>
      <w:t>Zingale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68C5" w14:textId="77777777" w:rsidR="0053095E" w:rsidRDefault="00530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8A9B2" w14:textId="77777777" w:rsidR="00667EF2" w:rsidRDefault="00667EF2" w:rsidP="00AA6387">
      <w:pPr>
        <w:spacing w:after="0" w:line="240" w:lineRule="auto"/>
      </w:pPr>
      <w:r>
        <w:separator/>
      </w:r>
    </w:p>
  </w:footnote>
  <w:footnote w:type="continuationSeparator" w:id="0">
    <w:p w14:paraId="43E0D77F" w14:textId="77777777" w:rsidR="00667EF2" w:rsidRDefault="00667EF2" w:rsidP="00AA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DAAC" w14:textId="77777777" w:rsidR="0053095E" w:rsidRDefault="00530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7934" w14:textId="77777777" w:rsidR="0053095E" w:rsidRDefault="00530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5583" w14:textId="77777777" w:rsidR="0053095E" w:rsidRDefault="00530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2D9C"/>
    <w:multiLevelType w:val="hybridMultilevel"/>
    <w:tmpl w:val="CFA8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11E9"/>
    <w:multiLevelType w:val="hybridMultilevel"/>
    <w:tmpl w:val="BC5EF9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31D"/>
    <w:rsid w:val="00014D43"/>
    <w:rsid w:val="00055A7C"/>
    <w:rsid w:val="00064A2A"/>
    <w:rsid w:val="000F5590"/>
    <w:rsid w:val="00130744"/>
    <w:rsid w:val="00161371"/>
    <w:rsid w:val="001C23D6"/>
    <w:rsid w:val="00210411"/>
    <w:rsid w:val="0025383A"/>
    <w:rsid w:val="0026315F"/>
    <w:rsid w:val="00314232"/>
    <w:rsid w:val="00316C27"/>
    <w:rsid w:val="00346A7A"/>
    <w:rsid w:val="00392DF8"/>
    <w:rsid w:val="00406ED3"/>
    <w:rsid w:val="00431AAB"/>
    <w:rsid w:val="004A0645"/>
    <w:rsid w:val="00506FEB"/>
    <w:rsid w:val="0053095E"/>
    <w:rsid w:val="00533861"/>
    <w:rsid w:val="00543901"/>
    <w:rsid w:val="00575BF3"/>
    <w:rsid w:val="005A7472"/>
    <w:rsid w:val="005B2701"/>
    <w:rsid w:val="005F2FB8"/>
    <w:rsid w:val="00635FF9"/>
    <w:rsid w:val="006459AB"/>
    <w:rsid w:val="00667EF2"/>
    <w:rsid w:val="0068325C"/>
    <w:rsid w:val="00686F28"/>
    <w:rsid w:val="006B4567"/>
    <w:rsid w:val="006D74BC"/>
    <w:rsid w:val="00756827"/>
    <w:rsid w:val="00762C12"/>
    <w:rsid w:val="00835727"/>
    <w:rsid w:val="008625D2"/>
    <w:rsid w:val="00881301"/>
    <w:rsid w:val="0088338D"/>
    <w:rsid w:val="008A12F1"/>
    <w:rsid w:val="008F6DB9"/>
    <w:rsid w:val="009B77F7"/>
    <w:rsid w:val="00A02863"/>
    <w:rsid w:val="00A10878"/>
    <w:rsid w:val="00A70406"/>
    <w:rsid w:val="00AA6387"/>
    <w:rsid w:val="00BA48F1"/>
    <w:rsid w:val="00BB03AF"/>
    <w:rsid w:val="00C51ECE"/>
    <w:rsid w:val="00C53CBC"/>
    <w:rsid w:val="00CA5E36"/>
    <w:rsid w:val="00CC2D5A"/>
    <w:rsid w:val="00D10375"/>
    <w:rsid w:val="00D30214"/>
    <w:rsid w:val="00D75E60"/>
    <w:rsid w:val="00DC2924"/>
    <w:rsid w:val="00E47614"/>
    <w:rsid w:val="00EB3777"/>
    <w:rsid w:val="00ED6BEB"/>
    <w:rsid w:val="00EE0A05"/>
    <w:rsid w:val="00F13E09"/>
    <w:rsid w:val="00F421E1"/>
    <w:rsid w:val="00F62F04"/>
    <w:rsid w:val="00F6731D"/>
    <w:rsid w:val="00F9212D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9AA8"/>
  <w15:docId w15:val="{1A500B6E-BE5F-4E41-9726-F6C3A697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87"/>
  </w:style>
  <w:style w:type="paragraph" w:styleId="Footer">
    <w:name w:val="footer"/>
    <w:basedOn w:val="Normal"/>
    <w:link w:val="FooterChar"/>
    <w:uiPriority w:val="99"/>
    <w:unhideWhenUsed/>
    <w:rsid w:val="00AA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87"/>
  </w:style>
  <w:style w:type="paragraph" w:styleId="ListParagraph">
    <w:name w:val="List Paragraph"/>
    <w:basedOn w:val="Normal"/>
    <w:uiPriority w:val="34"/>
    <w:qFormat/>
    <w:rsid w:val="00055A7C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Microsoft Office User</cp:lastModifiedBy>
  <cp:revision>8</cp:revision>
  <dcterms:created xsi:type="dcterms:W3CDTF">2018-11-01T00:27:00Z</dcterms:created>
  <dcterms:modified xsi:type="dcterms:W3CDTF">2019-02-28T22:32:00Z</dcterms:modified>
</cp:coreProperties>
</file>