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1" w:rsidRPr="00422DF1" w:rsidRDefault="00422DF1" w:rsidP="00422DF1">
      <w:pPr>
        <w:rPr>
          <w:rFonts w:ascii="Times New Roman" w:hAnsi="Times New Roman"/>
          <w:b/>
          <w:bCs/>
          <w:sz w:val="28"/>
          <w:szCs w:val="36"/>
          <w:u w:val="single"/>
          <w:lang w:val="it-IT" w:eastAsia="en-GB"/>
        </w:rPr>
      </w:pPr>
      <w:r w:rsidRPr="00422DF1">
        <w:rPr>
          <w:rFonts w:ascii="Times New Roman" w:hAnsi="Times New Roman"/>
          <w:b/>
          <w:bCs/>
          <w:sz w:val="28"/>
          <w:szCs w:val="36"/>
          <w:u w:val="single"/>
          <w:lang w:val="it-IT" w:eastAsia="en-GB"/>
        </w:rPr>
        <w:t xml:space="preserve">Ben 500 mila le imprese degli immigrati: crescono soltanto </w:t>
      </w:r>
      <w:proofErr w:type="gramStart"/>
      <w:r w:rsidRPr="00422DF1">
        <w:rPr>
          <w:rFonts w:ascii="Times New Roman" w:hAnsi="Times New Roman"/>
          <w:b/>
          <w:bCs/>
          <w:sz w:val="28"/>
          <w:szCs w:val="36"/>
          <w:u w:val="single"/>
          <w:lang w:val="it-IT" w:eastAsia="en-GB"/>
        </w:rPr>
        <w:t>loro</w:t>
      </w:r>
      <w:proofErr w:type="gramEnd"/>
    </w:p>
    <w:p w:rsidR="00422DF1" w:rsidRP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</w:p>
    <w:p w:rsidR="00422DF1" w:rsidRP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  <w:r w:rsidRPr="00422DF1">
        <w:rPr>
          <w:rFonts w:ascii="Times New Roman" w:hAnsi="Times New Roman"/>
          <w:bCs/>
          <w:szCs w:val="36"/>
          <w:lang w:val="it-IT" w:eastAsia="en-GB"/>
        </w:rPr>
        <w:t>Trattenga per bene il respiro chi si ostina ancora a pensare che gli immigrati siano solo e soltanto quei poveri disperati che arrivano in Italia sui barconi, e che poi trovano assai duro inserirsi nella nostra società. O chi giura che l’integrazione sia impossibile, con persone che vengono da certi paesi e da certe religioni. Sono ormai una città grande come Genova gli stranieri venuti in Italia non soltanto per trovare lavoro, ma anche per crearlo: 477 mila imprese alla fine del 2012 erano guidate da stranieri, secondo i dati da poco diffusi da Unioncamere.</w:t>
      </w:r>
    </w:p>
    <w:p w:rsidR="00422DF1" w:rsidRP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</w:p>
    <w:p w:rsidR="00422DF1" w:rsidRP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  <w:r w:rsidRPr="00422DF1">
        <w:rPr>
          <w:rFonts w:ascii="Times New Roman" w:hAnsi="Times New Roman"/>
          <w:bCs/>
          <w:szCs w:val="36"/>
          <w:lang w:val="it-IT" w:eastAsia="en-GB"/>
        </w:rPr>
        <w:t>Immigrati più integrati che mai, perché per mettere in piedi un’azienda bisogna sapere destreggiarsi assai bene nei meandri dei passaggi burocratici italiani. Ed entusiasti: per fare impresa bisogna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infatti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credere nel futuro. Se lo scorso anno il sistema delle imprese italiane numericamente è cresciuto, anche se di sole 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>19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mila unità, lo si deve esclusivamente a loro. Per le imprese individuali il paese leader è il Marocco, con 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>58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mila 555 titolari, seguito da Cina (42.700) e Albania (30.475). Ormai 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>l’8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per cento delle imprese è detenuto da stranieri, mentre in Toscana e Liguria superiamo il 10 per cento.</w:t>
      </w:r>
    </w:p>
    <w:p w:rsidR="00422DF1" w:rsidRP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</w:p>
    <w:p w:rsidR="005F7F82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  <w:r w:rsidRPr="00422DF1">
        <w:rPr>
          <w:rFonts w:ascii="Times New Roman" w:hAnsi="Times New Roman"/>
          <w:bCs/>
          <w:szCs w:val="36"/>
          <w:lang w:val="it-IT" w:eastAsia="en-GB"/>
        </w:rPr>
        <w:t xml:space="preserve">Nell’80 per cento dei casi si tratta 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di 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imprese individuali, certamente, ma le società di capitale sono già 46 mila, più dei posti dello Juventus </w:t>
      </w:r>
      <w:proofErr w:type="spellStart"/>
      <w:r w:rsidRPr="00422DF1">
        <w:rPr>
          <w:rFonts w:ascii="Times New Roman" w:hAnsi="Times New Roman"/>
          <w:bCs/>
          <w:szCs w:val="36"/>
          <w:lang w:val="it-IT" w:eastAsia="en-GB"/>
        </w:rPr>
        <w:t>Stadium</w:t>
      </w:r>
      <w:proofErr w:type="spell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e 8 mila le cooperative. La </w:t>
      </w:r>
      <w:proofErr w:type="spellStart"/>
      <w:r w:rsidRPr="00422DF1">
        <w:rPr>
          <w:rFonts w:ascii="Times New Roman" w:hAnsi="Times New Roman"/>
          <w:bCs/>
          <w:szCs w:val="36"/>
          <w:lang w:val="it-IT" w:eastAsia="en-GB"/>
        </w:rPr>
        <w:t>multietnicità</w:t>
      </w:r>
      <w:proofErr w:type="spell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avanza anche nei </w:t>
      </w:r>
      <w:proofErr w:type="gramStart"/>
      <w:r w:rsidRPr="00422DF1">
        <w:rPr>
          <w:rFonts w:ascii="Times New Roman" w:hAnsi="Times New Roman"/>
          <w:bCs/>
          <w:szCs w:val="36"/>
          <w:lang w:val="it-IT" w:eastAsia="en-GB"/>
        </w:rPr>
        <w:t>settori dove</w:t>
      </w:r>
      <w:proofErr w:type="gramEnd"/>
      <w:r w:rsidRPr="00422DF1">
        <w:rPr>
          <w:rFonts w:ascii="Times New Roman" w:hAnsi="Times New Roman"/>
          <w:bCs/>
          <w:szCs w:val="36"/>
          <w:lang w:val="it-IT" w:eastAsia="en-GB"/>
        </w:rPr>
        <w:t xml:space="preserve"> meno te lo aspetteresti. </w:t>
      </w:r>
    </w:p>
    <w:p w:rsid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</w:p>
    <w:p w:rsidR="00422DF1" w:rsidRDefault="00422DF1" w:rsidP="00422DF1">
      <w:pPr>
        <w:rPr>
          <w:rFonts w:ascii="Times New Roman" w:hAnsi="Times New Roman"/>
          <w:bCs/>
          <w:szCs w:val="36"/>
          <w:lang w:val="it-IT" w:eastAsia="en-GB"/>
        </w:rPr>
      </w:pPr>
    </w:p>
    <w:p w:rsidR="00422DF1" w:rsidRPr="00422DF1" w:rsidRDefault="00422DF1" w:rsidP="00422DF1">
      <w:pPr>
        <w:rPr>
          <w:lang w:val="it-IT"/>
        </w:rPr>
      </w:pPr>
      <w:hyperlink r:id="rId5" w:history="1">
        <w:r w:rsidRPr="00D607AC">
          <w:rPr>
            <w:rStyle w:val="Hyperlink"/>
            <w:lang w:val="it-IT"/>
          </w:rPr>
          <w:t>http://giustiniani.blogautore.espresso.repubblica.it/2013/03/08/ben-500-mila-le-imprese-degli-immigrati-crescono-soltanto-loro/</w:t>
        </w:r>
      </w:hyperlink>
      <w:r>
        <w:rPr>
          <w:lang w:val="it-IT"/>
        </w:rPr>
        <w:t xml:space="preserve"> </w:t>
      </w:r>
    </w:p>
    <w:sectPr w:rsidR="00422DF1" w:rsidRPr="00422DF1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349"/>
    <w:multiLevelType w:val="hybridMultilevel"/>
    <w:tmpl w:val="2B4E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7F82"/>
    <w:rsid w:val="00002073"/>
    <w:rsid w:val="00190D61"/>
    <w:rsid w:val="00302180"/>
    <w:rsid w:val="0037480D"/>
    <w:rsid w:val="0040297E"/>
    <w:rsid w:val="004217BA"/>
    <w:rsid w:val="00422DF1"/>
    <w:rsid w:val="005D05FB"/>
    <w:rsid w:val="005F7F82"/>
    <w:rsid w:val="00710608"/>
    <w:rsid w:val="00716D60"/>
    <w:rsid w:val="00782CBC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semiHidden/>
    <w:unhideWhenUsed/>
    <w:rsid w:val="005F7F8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ustiniani.blogautore.espresso.repubblica.it/2013/03/08/ben-500-mila-le-imprese-degli-immigrati-crescono-soltanto-lo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2013-03-11T21:36:00Z</cp:lastPrinted>
  <dcterms:created xsi:type="dcterms:W3CDTF">2013-03-11T21:25:00Z</dcterms:created>
  <dcterms:modified xsi:type="dcterms:W3CDTF">2013-03-11T21:43:00Z</dcterms:modified>
</cp:coreProperties>
</file>