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72" w:rsidRDefault="003A6B1E" w:rsidP="0028563A">
      <w:pPr>
        <w:jc w:val="center"/>
        <w:rPr>
          <w:b/>
          <w:lang w:val="it-IT"/>
        </w:rPr>
      </w:pPr>
      <w:r>
        <w:rPr>
          <w:b/>
          <w:lang w:val="it-IT"/>
        </w:rPr>
        <w:t>Tre esercizi - partigiani</w:t>
      </w:r>
    </w:p>
    <w:p w:rsidR="00BF1372" w:rsidRDefault="00BF1372">
      <w:pPr>
        <w:rPr>
          <w:b/>
          <w:lang w:val="it-IT"/>
        </w:rPr>
      </w:pPr>
    </w:p>
    <w:p w:rsidR="00B60A41" w:rsidRPr="00BF1372" w:rsidRDefault="0028563A">
      <w:pPr>
        <w:rPr>
          <w:b/>
          <w:lang w:val="it-IT"/>
        </w:rPr>
      </w:pPr>
      <w:r>
        <w:rPr>
          <w:b/>
          <w:lang w:val="it-IT"/>
        </w:rPr>
        <w:t>‘</w:t>
      </w:r>
      <w:r w:rsidR="00217632" w:rsidRPr="00BF1372">
        <w:rPr>
          <w:b/>
          <w:lang w:val="it-IT"/>
        </w:rPr>
        <w:t>Partigiano</w:t>
      </w:r>
      <w:r>
        <w:rPr>
          <w:b/>
          <w:lang w:val="it-IT"/>
        </w:rPr>
        <w:t>’ - definizione</w:t>
      </w:r>
    </w:p>
    <w:p w:rsidR="00217632" w:rsidRDefault="00217632">
      <w:pPr>
        <w:rPr>
          <w:lang w:val="it-IT"/>
        </w:rPr>
      </w:pPr>
    </w:p>
    <w:p w:rsidR="00217632" w:rsidRDefault="00217632">
      <w:pPr>
        <w:rPr>
          <w:lang w:val="it-IT"/>
        </w:rPr>
      </w:pPr>
      <w:r w:rsidRPr="00217632">
        <w:rPr>
          <w:lang w:val="it-IT"/>
        </w:rPr>
        <w:t xml:space="preserve">Un partigiano è un </w:t>
      </w:r>
      <w:r>
        <w:rPr>
          <w:lang w:val="it-IT"/>
        </w:rPr>
        <w:t xml:space="preserve">………………………… </w:t>
      </w:r>
      <w:r w:rsidRPr="00217632">
        <w:rPr>
          <w:lang w:val="it-IT"/>
        </w:rPr>
        <w:t xml:space="preserve">armato che non appartiene ad un </w:t>
      </w:r>
      <w:r>
        <w:rPr>
          <w:lang w:val="it-IT"/>
        </w:rPr>
        <w:t xml:space="preserve">………………………… </w:t>
      </w:r>
      <w:r w:rsidRPr="00217632">
        <w:rPr>
          <w:lang w:val="it-IT"/>
        </w:rPr>
        <w:t>regolare, ma ad un</w:t>
      </w:r>
      <w:r>
        <w:rPr>
          <w:lang w:val="it-IT"/>
        </w:rPr>
        <w:t xml:space="preserve"> ………………………… </w:t>
      </w:r>
      <w:r w:rsidRPr="00217632">
        <w:rPr>
          <w:lang w:val="it-IT"/>
        </w:rPr>
        <w:t xml:space="preserve"> di resistenza clandestino e che solitamente si organizza in bande. In Italia, con il </w:t>
      </w:r>
      <w:r>
        <w:rPr>
          <w:lang w:val="it-IT"/>
        </w:rPr>
        <w:t xml:space="preserve">………………………… </w:t>
      </w:r>
      <w:r w:rsidRPr="00217632">
        <w:rPr>
          <w:lang w:val="it-IT"/>
        </w:rPr>
        <w:t>partigiano, ci si riferisce solitamente alla Resistenza italiana durante la seconda guerra mondiale. Per il nemico un partigiano non è riconoscibile come combattente in quanto non porta uniforme o altri segni di</w:t>
      </w:r>
      <w:r>
        <w:rPr>
          <w:lang w:val="it-IT"/>
        </w:rPr>
        <w:t xml:space="preserve"> …………………………</w:t>
      </w:r>
      <w:r w:rsidR="00525803">
        <w:rPr>
          <w:rStyle w:val="FootnoteReference"/>
          <w:lang w:val="it-IT"/>
        </w:rPr>
        <w:footnoteReference w:id="1"/>
      </w:r>
    </w:p>
    <w:p w:rsidR="00217632" w:rsidRDefault="00217632">
      <w:pPr>
        <w:rPr>
          <w:lang w:val="it-IT"/>
        </w:rPr>
      </w:pPr>
    </w:p>
    <w:p w:rsidR="00217632" w:rsidRDefault="00217632" w:rsidP="00BF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217632">
        <w:rPr>
          <w:lang w:val="it-IT"/>
        </w:rPr>
        <w:t xml:space="preserve">riconoscimento </w:t>
      </w:r>
      <w:r>
        <w:rPr>
          <w:lang w:val="it-IT"/>
        </w:rPr>
        <w:tab/>
      </w:r>
      <w:r w:rsidRPr="00217632">
        <w:rPr>
          <w:lang w:val="it-IT"/>
        </w:rPr>
        <w:t xml:space="preserve">esercito </w:t>
      </w:r>
      <w:r>
        <w:rPr>
          <w:lang w:val="it-IT"/>
        </w:rPr>
        <w:tab/>
      </w:r>
      <w:r w:rsidRPr="00217632">
        <w:rPr>
          <w:lang w:val="it-IT"/>
        </w:rPr>
        <w:t>combattente</w:t>
      </w:r>
      <w:r>
        <w:rPr>
          <w:lang w:val="it-IT"/>
        </w:rPr>
        <w:tab/>
      </w:r>
      <w:r>
        <w:rPr>
          <w:lang w:val="it-IT"/>
        </w:rPr>
        <w:tab/>
      </w:r>
      <w:r w:rsidRPr="00217632">
        <w:rPr>
          <w:lang w:val="it-IT"/>
        </w:rPr>
        <w:t xml:space="preserve">termine </w:t>
      </w:r>
      <w:r>
        <w:rPr>
          <w:lang w:val="it-IT"/>
        </w:rPr>
        <w:tab/>
      </w:r>
      <w:r w:rsidRPr="00217632">
        <w:rPr>
          <w:lang w:val="it-IT"/>
        </w:rPr>
        <w:t>movimento</w:t>
      </w:r>
    </w:p>
    <w:p w:rsidR="00BF1372" w:rsidRDefault="00BF1372" w:rsidP="00217632">
      <w:pPr>
        <w:rPr>
          <w:lang w:val="it-IT"/>
        </w:rPr>
      </w:pPr>
    </w:p>
    <w:p w:rsidR="00217632" w:rsidRPr="00BF1372" w:rsidRDefault="00217632" w:rsidP="00217632">
      <w:pPr>
        <w:rPr>
          <w:b/>
          <w:lang w:val="it-IT"/>
        </w:rPr>
      </w:pPr>
      <w:r w:rsidRPr="00BF1372">
        <w:rPr>
          <w:b/>
          <w:lang w:val="it-IT"/>
        </w:rPr>
        <w:t>Un</w:t>
      </w:r>
      <w:r w:rsidR="00BF1372" w:rsidRPr="00BF1372">
        <w:rPr>
          <w:b/>
          <w:lang w:val="it-IT"/>
        </w:rPr>
        <w:t>a</w:t>
      </w:r>
      <w:r w:rsidRPr="00BF1372">
        <w:rPr>
          <w:b/>
          <w:lang w:val="it-IT"/>
        </w:rPr>
        <w:t xml:space="preserve"> versione della verità</w:t>
      </w:r>
    </w:p>
    <w:p w:rsidR="00217632" w:rsidRDefault="00217632" w:rsidP="00217632">
      <w:pPr>
        <w:rPr>
          <w:lang w:val="it-IT"/>
        </w:rPr>
      </w:pPr>
    </w:p>
    <w:p w:rsidR="00BF1372" w:rsidRDefault="00217632" w:rsidP="00217632">
      <w:pPr>
        <w:rPr>
          <w:lang w:val="it-IT"/>
        </w:rPr>
      </w:pPr>
      <w:r w:rsidRPr="00217632">
        <w:rPr>
          <w:lang w:val="it-IT"/>
        </w:rPr>
        <w:t>La Resisten</w:t>
      </w:r>
      <w:r>
        <w:rPr>
          <w:lang w:val="it-IT"/>
        </w:rPr>
        <w:t xml:space="preserve">za e la guerra partigiana hanno </w:t>
      </w:r>
      <w:r w:rsidRPr="00217632">
        <w:rPr>
          <w:lang w:val="it-IT"/>
        </w:rPr>
        <w:t xml:space="preserve">avuto in Italia un </w:t>
      </w:r>
      <w:r>
        <w:rPr>
          <w:lang w:val="it-IT"/>
        </w:rPr>
        <w:t xml:space="preserve">carattere </w:t>
      </w:r>
      <w:r w:rsidR="00BF1372">
        <w:rPr>
          <w:lang w:val="it-IT"/>
        </w:rPr>
        <w:t xml:space="preserve">………………………… </w:t>
      </w:r>
      <w:r>
        <w:rPr>
          <w:lang w:val="it-IT"/>
        </w:rPr>
        <w:t xml:space="preserve">da quello che </w:t>
      </w:r>
      <w:r w:rsidRPr="00217632">
        <w:rPr>
          <w:lang w:val="it-IT"/>
        </w:rPr>
        <w:t>ebbero in altri p</w:t>
      </w:r>
      <w:r>
        <w:rPr>
          <w:lang w:val="it-IT"/>
        </w:rPr>
        <w:t xml:space="preserve">aesi d’Europa. L’Italia non era </w:t>
      </w:r>
      <w:r w:rsidRPr="00217632">
        <w:rPr>
          <w:lang w:val="it-IT"/>
        </w:rPr>
        <w:t>soltanto un paese</w:t>
      </w:r>
      <w:r w:rsidR="00BF1372">
        <w:rPr>
          <w:lang w:val="it-IT"/>
        </w:rPr>
        <w:t xml:space="preserve">………………………… </w:t>
      </w:r>
      <w:r w:rsidRPr="00217632">
        <w:rPr>
          <w:lang w:val="it-IT"/>
        </w:rPr>
        <w:t xml:space="preserve"> </w:t>
      </w:r>
      <w:r>
        <w:rPr>
          <w:lang w:val="it-IT"/>
        </w:rPr>
        <w:t xml:space="preserve">dallo straniero, ma un paese </w:t>
      </w:r>
      <w:r w:rsidR="00BF1372">
        <w:rPr>
          <w:lang w:val="it-IT"/>
        </w:rPr>
        <w:t xml:space="preserve">………………………… </w:t>
      </w:r>
      <w:r w:rsidRPr="00217632">
        <w:rPr>
          <w:lang w:val="it-IT"/>
        </w:rPr>
        <w:t>dalla dittatura</w:t>
      </w:r>
      <w:r>
        <w:rPr>
          <w:lang w:val="it-IT"/>
        </w:rPr>
        <w:t xml:space="preserve"> fascista. La guerra partigiana </w:t>
      </w:r>
      <w:r w:rsidRPr="00217632">
        <w:rPr>
          <w:lang w:val="it-IT"/>
        </w:rPr>
        <w:t>fu lotta per l’indipen</w:t>
      </w:r>
      <w:r>
        <w:rPr>
          <w:lang w:val="it-IT"/>
        </w:rPr>
        <w:t xml:space="preserve">denza ed insurrezione </w:t>
      </w:r>
      <w:r w:rsidR="00BF1372">
        <w:rPr>
          <w:lang w:val="it-IT"/>
        </w:rPr>
        <w:t xml:space="preserve">………………………… </w:t>
      </w:r>
      <w:r w:rsidRPr="00217632">
        <w:rPr>
          <w:lang w:val="it-IT"/>
        </w:rPr>
        <w:t>per la conquista della</w:t>
      </w:r>
      <w:r>
        <w:rPr>
          <w:lang w:val="it-IT"/>
        </w:rPr>
        <w:t xml:space="preserve"> libertà, ma fu - molto più che </w:t>
      </w:r>
      <w:r w:rsidRPr="00217632">
        <w:rPr>
          <w:lang w:val="it-IT"/>
        </w:rPr>
        <w:t>in altri paesi - lotta</w:t>
      </w:r>
      <w:r>
        <w:rPr>
          <w:lang w:val="it-IT"/>
        </w:rPr>
        <w:t xml:space="preserve"> militare e lotta </w:t>
      </w:r>
      <w:r w:rsidR="00BF1372">
        <w:rPr>
          <w:lang w:val="it-IT"/>
        </w:rPr>
        <w:t xml:space="preserve">………………………… </w:t>
      </w:r>
      <w:r>
        <w:rPr>
          <w:lang w:val="it-IT"/>
        </w:rPr>
        <w:t xml:space="preserve">nello </w:t>
      </w:r>
      <w:r w:rsidRPr="00217632">
        <w:rPr>
          <w:lang w:val="it-IT"/>
        </w:rPr>
        <w:t>stesso tempo: essa fu antifascista ed ebbe carattere di</w:t>
      </w:r>
      <w:r>
        <w:rPr>
          <w:lang w:val="it-IT"/>
        </w:rPr>
        <w:t xml:space="preserve"> l</w:t>
      </w:r>
      <w:r w:rsidRPr="00217632">
        <w:rPr>
          <w:lang w:val="it-IT"/>
        </w:rPr>
        <w:t>otta contro quei gruppi del grande capitale che</w:t>
      </w:r>
      <w:r>
        <w:rPr>
          <w:lang w:val="it-IT"/>
        </w:rPr>
        <w:t xml:space="preserve"> </w:t>
      </w:r>
      <w:r w:rsidRPr="00217632">
        <w:rPr>
          <w:lang w:val="it-IT"/>
        </w:rPr>
        <w:t>avevano dato vita al f</w:t>
      </w:r>
      <w:r>
        <w:rPr>
          <w:lang w:val="it-IT"/>
        </w:rPr>
        <w:t xml:space="preserve">ascismo e portato il paese alla </w:t>
      </w:r>
      <w:r w:rsidRPr="00217632">
        <w:rPr>
          <w:lang w:val="it-IT"/>
        </w:rPr>
        <w:t>rovina.</w:t>
      </w:r>
      <w:r>
        <w:rPr>
          <w:lang w:val="it-IT"/>
        </w:rPr>
        <w:t xml:space="preserve"> </w:t>
      </w:r>
      <w:r w:rsidRPr="00217632">
        <w:rPr>
          <w:lang w:val="it-IT"/>
        </w:rPr>
        <w:t>Tutte le formazioni partigiane, qualunque</w:t>
      </w:r>
      <w:r>
        <w:rPr>
          <w:lang w:val="it-IT"/>
        </w:rPr>
        <w:t xml:space="preserve"> </w:t>
      </w:r>
      <w:r w:rsidRPr="00217632">
        <w:rPr>
          <w:lang w:val="it-IT"/>
        </w:rPr>
        <w:t xml:space="preserve">fosse la loro ispirazione </w:t>
      </w:r>
      <w:r w:rsidR="00BF1372">
        <w:rPr>
          <w:lang w:val="it-IT"/>
        </w:rPr>
        <w:t>…………………………</w:t>
      </w:r>
      <w:r w:rsidRPr="00217632">
        <w:rPr>
          <w:lang w:val="it-IT"/>
        </w:rPr>
        <w:t>, si appoggiarono</w:t>
      </w:r>
      <w:r>
        <w:rPr>
          <w:lang w:val="it-IT"/>
        </w:rPr>
        <w:t xml:space="preserve"> </w:t>
      </w:r>
      <w:r w:rsidRPr="00217632">
        <w:rPr>
          <w:lang w:val="it-IT"/>
        </w:rPr>
        <w:t>direttamente o indiret</w:t>
      </w:r>
      <w:r>
        <w:rPr>
          <w:lang w:val="it-IT"/>
        </w:rPr>
        <w:t>tamente alle lotte della classe</w:t>
      </w:r>
      <w:r w:rsidRPr="00217632">
        <w:rPr>
          <w:lang w:val="it-IT"/>
        </w:rPr>
        <w:t xml:space="preserve"> </w:t>
      </w:r>
      <w:r w:rsidR="00BF1372">
        <w:rPr>
          <w:lang w:val="it-IT"/>
        </w:rPr>
        <w:t>…………………………</w:t>
      </w:r>
      <w:r w:rsidRPr="00217632">
        <w:rPr>
          <w:lang w:val="it-IT"/>
        </w:rPr>
        <w:t>, dei contadini, dei lavoratori.</w:t>
      </w:r>
      <w:r w:rsidR="00BF1372" w:rsidRPr="00BF1372">
        <w:rPr>
          <w:lang w:val="it-IT"/>
        </w:rPr>
        <w:t xml:space="preserve"> </w:t>
      </w:r>
      <w:r w:rsidR="00525803">
        <w:rPr>
          <w:rStyle w:val="FootnoteReference"/>
          <w:lang w:val="it-IT"/>
        </w:rPr>
        <w:footnoteReference w:id="2"/>
      </w:r>
    </w:p>
    <w:p w:rsidR="00BF1372" w:rsidRDefault="00BF1372" w:rsidP="00217632">
      <w:pPr>
        <w:rPr>
          <w:lang w:val="it-IT"/>
        </w:rPr>
      </w:pPr>
    </w:p>
    <w:p w:rsidR="00217632" w:rsidRDefault="00BF1372" w:rsidP="00BF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217632">
        <w:rPr>
          <w:lang w:val="it-IT"/>
        </w:rPr>
        <w:t>operaia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 xml:space="preserve">sociale </w:t>
      </w:r>
      <w:r>
        <w:rPr>
          <w:lang w:val="it-IT"/>
        </w:rPr>
        <w:tab/>
      </w:r>
      <w:r>
        <w:rPr>
          <w:lang w:val="it-IT"/>
        </w:rPr>
        <w:tab/>
        <w:t>diverso</w:t>
      </w:r>
      <w:r w:rsidRPr="00BF1372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 w:rsidRPr="00217632">
        <w:rPr>
          <w:lang w:val="it-IT"/>
        </w:rPr>
        <w:t>inva</w:t>
      </w:r>
      <w:r>
        <w:rPr>
          <w:lang w:val="it-IT"/>
        </w:rPr>
        <w:t>so</w:t>
      </w:r>
      <w:r w:rsidRPr="00BF1372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217632">
        <w:rPr>
          <w:lang w:val="it-IT"/>
        </w:rPr>
        <w:t xml:space="preserve">politica </w:t>
      </w:r>
      <w:r>
        <w:rPr>
          <w:lang w:val="it-IT"/>
        </w:rPr>
        <w:tab/>
      </w:r>
      <w:r w:rsidRPr="00217632">
        <w:rPr>
          <w:lang w:val="it-IT"/>
        </w:rPr>
        <w:t>oppresso</w:t>
      </w:r>
      <w:r w:rsidRPr="00BF1372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>nazionale</w:t>
      </w:r>
    </w:p>
    <w:p w:rsidR="00BF1372" w:rsidRDefault="00BF1372" w:rsidP="00BF1372">
      <w:pPr>
        <w:rPr>
          <w:lang w:val="it-IT"/>
        </w:rPr>
      </w:pPr>
    </w:p>
    <w:p w:rsidR="00BF1372" w:rsidRPr="00BF1372" w:rsidRDefault="00BF1372" w:rsidP="00BF1372">
      <w:pPr>
        <w:rPr>
          <w:b/>
          <w:lang w:val="it-IT"/>
        </w:rPr>
      </w:pPr>
      <w:r>
        <w:rPr>
          <w:b/>
          <w:lang w:val="it-IT"/>
        </w:rPr>
        <w:t>Muore un partigiano</w:t>
      </w:r>
      <w:r w:rsidR="0072589A">
        <w:rPr>
          <w:b/>
          <w:lang w:val="it-IT"/>
        </w:rPr>
        <w:t>, Roberto Roversi</w:t>
      </w:r>
    </w:p>
    <w:p w:rsidR="00BF1372" w:rsidRPr="00BF1372" w:rsidRDefault="00BF1372" w:rsidP="00BF1372">
      <w:pPr>
        <w:rPr>
          <w:lang w:val="it-I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BF1372" w:rsidRPr="00525803" w:rsidTr="003A6B1E">
        <w:tc>
          <w:tcPr>
            <w:tcW w:w="4219" w:type="dxa"/>
          </w:tcPr>
          <w:p w:rsidR="00BF1372" w:rsidRPr="003A6B1E" w:rsidRDefault="00BF1372" w:rsidP="003A6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3A6B1E">
              <w:rPr>
                <w:lang w:val="it-IT"/>
              </w:rPr>
              <w:t xml:space="preserve">Partigiano, poeta e scrittore, uno dei più grandi intellettuali di Bologna: </w:t>
            </w:r>
          </w:p>
        </w:tc>
        <w:tc>
          <w:tcPr>
            <w:tcW w:w="5023" w:type="dxa"/>
          </w:tcPr>
          <w:p w:rsidR="003A6B1E" w:rsidRPr="003A6B1E" w:rsidRDefault="003A6B1E" w:rsidP="003A6B1E">
            <w:pPr>
              <w:pStyle w:val="ListParagraph"/>
              <w:numPr>
                <w:ilvl w:val="0"/>
                <w:numId w:val="2"/>
              </w:numPr>
              <w:rPr>
                <w:lang w:val="it-IT"/>
              </w:rPr>
            </w:pPr>
            <w:r w:rsidRPr="003A6B1E">
              <w:rPr>
                <w:lang w:val="it-IT"/>
              </w:rPr>
              <w:t xml:space="preserve">al lutto del mondo della cultura e della città di Bologna. </w:t>
            </w:r>
          </w:p>
          <w:p w:rsidR="00BF1372" w:rsidRPr="00BF1372" w:rsidRDefault="00BF1372" w:rsidP="00BF1372">
            <w:pPr>
              <w:rPr>
                <w:lang w:val="it-IT"/>
              </w:rPr>
            </w:pPr>
          </w:p>
        </w:tc>
      </w:tr>
      <w:tr w:rsidR="00BF1372" w:rsidRPr="00525803" w:rsidTr="003A6B1E">
        <w:tc>
          <w:tcPr>
            <w:tcW w:w="4219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3A6B1E">
              <w:rPr>
                <w:lang w:val="it-IT"/>
              </w:rPr>
              <w:t>A ottantanove anni si è spento</w:t>
            </w:r>
          </w:p>
        </w:tc>
        <w:tc>
          <w:tcPr>
            <w:tcW w:w="5023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2"/>
              </w:numPr>
              <w:rPr>
                <w:lang w:val="it-IT"/>
              </w:rPr>
            </w:pPr>
            <w:r w:rsidRPr="003A6B1E">
              <w:rPr>
                <w:lang w:val="it-IT"/>
              </w:rPr>
              <w:t>diretto anche la rivista Lotta Continua.</w:t>
            </w:r>
          </w:p>
        </w:tc>
      </w:tr>
      <w:tr w:rsidR="00BF1372" w:rsidRPr="00525803" w:rsidTr="003A6B1E">
        <w:tc>
          <w:tcPr>
            <w:tcW w:w="4219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3A6B1E">
              <w:rPr>
                <w:lang w:val="it-IT"/>
              </w:rPr>
              <w:t>Roversi è stato partigiano: nel 1943 aveva.</w:t>
            </w:r>
          </w:p>
        </w:tc>
        <w:tc>
          <w:tcPr>
            <w:tcW w:w="5023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2"/>
              </w:numPr>
              <w:rPr>
                <w:lang w:val="it-IT"/>
              </w:rPr>
            </w:pPr>
            <w:r w:rsidRPr="003A6B1E">
              <w:rPr>
                <w:lang w:val="it-IT"/>
              </w:rPr>
              <w:t>dopo Lucio Dalla, la città emiliana piange di nuovo un suo grande intellettuale,</w:t>
            </w:r>
          </w:p>
        </w:tc>
      </w:tr>
      <w:tr w:rsidR="00BF1372" w:rsidRPr="00525803" w:rsidTr="003A6B1E">
        <w:tc>
          <w:tcPr>
            <w:tcW w:w="4219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3A6B1E">
              <w:rPr>
                <w:lang w:val="it-IT"/>
              </w:rPr>
              <w:t>Finita la guerra e negli anni del boom economico</w:t>
            </w:r>
          </w:p>
        </w:tc>
        <w:tc>
          <w:tcPr>
            <w:tcW w:w="5023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2"/>
              </w:numPr>
              <w:rPr>
                <w:lang w:val="it-IT"/>
              </w:rPr>
            </w:pPr>
            <w:r w:rsidRPr="003A6B1E">
              <w:rPr>
                <w:lang w:val="it-IT"/>
              </w:rPr>
              <w:t>combattuto nella Resistenza in Piemonte</w:t>
            </w:r>
          </w:p>
        </w:tc>
      </w:tr>
      <w:tr w:rsidR="00BF1372" w:rsidRPr="00525803" w:rsidTr="003A6B1E">
        <w:tc>
          <w:tcPr>
            <w:tcW w:w="4219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3A6B1E">
              <w:rPr>
                <w:lang w:val="it-IT"/>
              </w:rPr>
              <w:t>Ha scritto alcune tra le più note canzoni di Lucio Dalla e</w:t>
            </w:r>
          </w:p>
        </w:tc>
        <w:tc>
          <w:tcPr>
            <w:tcW w:w="5023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2"/>
              </w:numPr>
              <w:rPr>
                <w:lang w:val="it-IT"/>
              </w:rPr>
            </w:pPr>
            <w:r w:rsidRPr="003A6B1E">
              <w:rPr>
                <w:lang w:val="it-IT"/>
              </w:rPr>
              <w:t xml:space="preserve">nel 1955 ha fondato con Francesco </w:t>
            </w:r>
            <w:proofErr w:type="spellStart"/>
            <w:r w:rsidRPr="003A6B1E">
              <w:rPr>
                <w:lang w:val="it-IT"/>
              </w:rPr>
              <w:t>Leonetti</w:t>
            </w:r>
            <w:proofErr w:type="spellEnd"/>
            <w:r w:rsidRPr="003A6B1E">
              <w:rPr>
                <w:lang w:val="it-IT"/>
              </w:rPr>
              <w:t xml:space="preserve"> e Pier Paolo Pasolini la rivista "Officina</w:t>
            </w:r>
          </w:p>
        </w:tc>
      </w:tr>
      <w:tr w:rsidR="00BF1372" w:rsidRPr="00525803" w:rsidTr="003A6B1E">
        <w:tc>
          <w:tcPr>
            <w:tcW w:w="4219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3A6B1E">
              <w:rPr>
                <w:lang w:val="it-IT"/>
              </w:rPr>
              <w:t>Il presidente della Repubblica, Giorgio Napolitano, ha espresso la sua commossa partecipazione</w:t>
            </w:r>
          </w:p>
        </w:tc>
        <w:tc>
          <w:tcPr>
            <w:tcW w:w="5023" w:type="dxa"/>
          </w:tcPr>
          <w:p w:rsidR="003A6B1E" w:rsidRPr="003A6B1E" w:rsidRDefault="003A6B1E" w:rsidP="003A6B1E">
            <w:pPr>
              <w:pStyle w:val="ListParagraph"/>
              <w:numPr>
                <w:ilvl w:val="0"/>
                <w:numId w:val="2"/>
              </w:numPr>
              <w:rPr>
                <w:lang w:val="it-IT"/>
              </w:rPr>
            </w:pPr>
            <w:r w:rsidRPr="003A6B1E">
              <w:rPr>
                <w:lang w:val="it-IT"/>
              </w:rPr>
              <w:t xml:space="preserve">sensibile interprete delle inquietudini della nostra </w:t>
            </w:r>
            <w:r w:rsidR="00525803" w:rsidRPr="003A6B1E">
              <w:rPr>
                <w:lang w:val="it-IT"/>
              </w:rPr>
              <w:t>società.</w:t>
            </w:r>
          </w:p>
          <w:p w:rsidR="00BF1372" w:rsidRPr="00BF1372" w:rsidRDefault="00BF1372" w:rsidP="005C5417">
            <w:pPr>
              <w:rPr>
                <w:lang w:val="it-IT"/>
              </w:rPr>
            </w:pPr>
          </w:p>
        </w:tc>
      </w:tr>
      <w:tr w:rsidR="00BF1372" w:rsidRPr="00BF1372" w:rsidTr="003A6B1E">
        <w:tc>
          <w:tcPr>
            <w:tcW w:w="4219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proofErr w:type="gramStart"/>
            <w:r w:rsidRPr="003A6B1E">
              <w:rPr>
                <w:lang w:val="it-IT"/>
              </w:rPr>
              <w:t>Bologna  ha</w:t>
            </w:r>
            <w:proofErr w:type="gramEnd"/>
            <w:r w:rsidRPr="003A6B1E">
              <w:rPr>
                <w:lang w:val="it-IT"/>
              </w:rPr>
              <w:t xml:space="preserve"> perso un poeta, scrittore e intellettuale profondamente legato alla sua terra,</w:t>
            </w:r>
          </w:p>
        </w:tc>
        <w:tc>
          <w:tcPr>
            <w:tcW w:w="5023" w:type="dxa"/>
          </w:tcPr>
          <w:p w:rsidR="00BF1372" w:rsidRPr="003A6B1E" w:rsidRDefault="003A6B1E" w:rsidP="003A6B1E">
            <w:pPr>
              <w:pStyle w:val="ListParagraph"/>
              <w:numPr>
                <w:ilvl w:val="0"/>
                <w:numId w:val="2"/>
              </w:numPr>
              <w:rPr>
                <w:lang w:val="it-IT"/>
              </w:rPr>
            </w:pPr>
            <w:r w:rsidRPr="003A6B1E">
              <w:rPr>
                <w:lang w:val="it-IT"/>
              </w:rPr>
              <w:t>dopo una lunga malattia.</w:t>
            </w:r>
          </w:p>
        </w:tc>
      </w:tr>
    </w:tbl>
    <w:p w:rsidR="00BF1372" w:rsidRPr="00BF1372" w:rsidRDefault="00BF1372" w:rsidP="000E31DF">
      <w:pPr>
        <w:rPr>
          <w:lang w:val="it-IT"/>
        </w:rPr>
      </w:pPr>
    </w:p>
    <w:sectPr w:rsidR="00BF1372" w:rsidRPr="00BF1372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C9" w:rsidRDefault="000150C9" w:rsidP="00525803">
      <w:r>
        <w:separator/>
      </w:r>
    </w:p>
  </w:endnote>
  <w:endnote w:type="continuationSeparator" w:id="0">
    <w:p w:rsidR="000150C9" w:rsidRDefault="000150C9" w:rsidP="0052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C9" w:rsidRDefault="000150C9" w:rsidP="00525803">
      <w:r>
        <w:separator/>
      </w:r>
    </w:p>
  </w:footnote>
  <w:footnote w:type="continuationSeparator" w:id="0">
    <w:p w:rsidR="000150C9" w:rsidRDefault="000150C9" w:rsidP="00525803">
      <w:r>
        <w:continuationSeparator/>
      </w:r>
    </w:p>
  </w:footnote>
  <w:footnote w:id="1">
    <w:p w:rsidR="00525803" w:rsidRPr="00525803" w:rsidRDefault="00525803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525803">
        <w:rPr>
          <w:lang w:val="it-IT"/>
        </w:rPr>
        <w:t xml:space="preserve"> https://it.answers.yahoo.com/question/index?qid=20070601072538AAYjW3j</w:t>
      </w:r>
    </w:p>
  </w:footnote>
  <w:footnote w:id="2">
    <w:p w:rsidR="00525803" w:rsidRPr="00525803" w:rsidRDefault="00525803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525803">
        <w:rPr>
          <w:lang w:val="it-IT"/>
        </w:rPr>
        <w:t xml:space="preserve"> piattaformacomunista.com/RESISTENZA_COMUNISTI.pdf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0A5F"/>
    <w:multiLevelType w:val="hybridMultilevel"/>
    <w:tmpl w:val="FA0C3E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B30C7"/>
    <w:multiLevelType w:val="hybridMultilevel"/>
    <w:tmpl w:val="00029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32"/>
    <w:rsid w:val="00002073"/>
    <w:rsid w:val="000150C9"/>
    <w:rsid w:val="000E31DF"/>
    <w:rsid w:val="00180AA6"/>
    <w:rsid w:val="00190D61"/>
    <w:rsid w:val="00217632"/>
    <w:rsid w:val="0028563A"/>
    <w:rsid w:val="00302180"/>
    <w:rsid w:val="0037480D"/>
    <w:rsid w:val="003A6B1E"/>
    <w:rsid w:val="0040297E"/>
    <w:rsid w:val="004217BA"/>
    <w:rsid w:val="00525803"/>
    <w:rsid w:val="005D05FB"/>
    <w:rsid w:val="00710608"/>
    <w:rsid w:val="00716D60"/>
    <w:rsid w:val="0072589A"/>
    <w:rsid w:val="00892C51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BF1372"/>
    <w:rsid w:val="00C0343E"/>
    <w:rsid w:val="00C26395"/>
    <w:rsid w:val="00CF1C94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F513"/>
  <w15:docId w15:val="{0AEB69DA-F9B5-6040-8067-38F1BBFD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table" w:styleId="TableGrid">
    <w:name w:val="Table Grid"/>
    <w:basedOn w:val="TableNormal"/>
    <w:uiPriority w:val="59"/>
    <w:rsid w:val="00BF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B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80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803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AAD513-DCE3-C643-8E45-3D3F24DC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4</cp:revision>
  <cp:lastPrinted>2018-04-16T13:59:00Z</cp:lastPrinted>
  <dcterms:created xsi:type="dcterms:W3CDTF">2012-09-17T21:25:00Z</dcterms:created>
  <dcterms:modified xsi:type="dcterms:W3CDTF">2018-04-16T14:01:00Z</dcterms:modified>
</cp:coreProperties>
</file>