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C5" w:rsidRPr="00F0362B" w:rsidRDefault="004E757B" w:rsidP="00D4598D">
      <w:pPr>
        <w:ind w:left="720" w:firstLine="72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38100</wp:posOffset>
                </wp:positionV>
                <wp:extent cx="2447925" cy="16383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63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7B" w:rsidRPr="00010FE9" w:rsidRDefault="004E757B" w:rsidP="004E757B">
                            <w:pPr>
                              <w:rPr>
                                <w:i/>
                                <w:sz w:val="21"/>
                                <w:lang w:val="it-IT"/>
                              </w:rPr>
                            </w:pPr>
                            <w:proofErr w:type="gramStart"/>
                            <w:r w:rsidRPr="00010FE9">
                              <w:rPr>
                                <w:sz w:val="21"/>
                                <w:lang w:val="it-IT"/>
                              </w:rPr>
                              <w:t xml:space="preserve">affrontare  </w:t>
                            </w:r>
                            <w:r w:rsidRPr="00010FE9">
                              <w:rPr>
                                <w:i/>
                                <w:sz w:val="21"/>
                                <w:lang w:val="it-IT"/>
                              </w:rPr>
                              <w:t>to</w:t>
                            </w:r>
                            <w:proofErr w:type="gramEnd"/>
                            <w:r w:rsidRPr="00010FE9">
                              <w:rPr>
                                <w:i/>
                                <w:sz w:val="2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010FE9">
                              <w:rPr>
                                <w:i/>
                                <w:sz w:val="21"/>
                                <w:lang w:val="it-IT"/>
                              </w:rPr>
                              <w:t>encounter</w:t>
                            </w:r>
                            <w:proofErr w:type="spellEnd"/>
                          </w:p>
                          <w:p w:rsidR="004E757B" w:rsidRDefault="004E757B" w:rsidP="004E757B">
                            <w:pPr>
                              <w:rPr>
                                <w:sz w:val="21"/>
                                <w:lang w:val="it-IT"/>
                              </w:rPr>
                            </w:pPr>
                            <w:r w:rsidRPr="00FE49A0">
                              <w:rPr>
                                <w:sz w:val="21"/>
                                <w:lang w:val="it-IT"/>
                              </w:rPr>
                              <w:t xml:space="preserve">la marcia     </w:t>
                            </w:r>
                            <w:r w:rsidRPr="00FE49A0">
                              <w:rPr>
                                <w:i/>
                                <w:sz w:val="21"/>
                                <w:lang w:val="it-IT"/>
                              </w:rPr>
                              <w:t>march</w:t>
                            </w:r>
                            <w:r w:rsidRPr="00FE49A0">
                              <w:rPr>
                                <w:sz w:val="21"/>
                                <w:lang w:val="it-IT"/>
                              </w:rPr>
                              <w:t xml:space="preserve"> </w:t>
                            </w:r>
                          </w:p>
                          <w:p w:rsidR="004E757B" w:rsidRDefault="004E757B" w:rsidP="004E757B">
                            <w:pPr>
                              <w:rPr>
                                <w:i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sz w:val="21"/>
                                <w:lang w:val="it-IT"/>
                              </w:rPr>
                              <w:t xml:space="preserve">commovente </w:t>
                            </w:r>
                            <w:proofErr w:type="spellStart"/>
                            <w:r>
                              <w:rPr>
                                <w:i/>
                                <w:sz w:val="21"/>
                                <w:lang w:val="it-IT"/>
                              </w:rPr>
                              <w:t>poignant</w:t>
                            </w:r>
                            <w:proofErr w:type="spellEnd"/>
                          </w:p>
                          <w:p w:rsidR="004E757B" w:rsidRPr="004E757B" w:rsidRDefault="004E757B" w:rsidP="004E757B">
                            <w:pPr>
                              <w:rPr>
                                <w:i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sz w:val="21"/>
                                <w:lang w:val="it-IT"/>
                              </w:rPr>
                              <w:t xml:space="preserve">sottolineare    </w:t>
                            </w:r>
                            <w:r>
                              <w:rPr>
                                <w:i/>
                                <w:sz w:val="21"/>
                                <w:lang w:val="it-IT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i/>
                                <w:sz w:val="21"/>
                                <w:lang w:val="it-IT"/>
                              </w:rPr>
                              <w:t>emphasise</w:t>
                            </w:r>
                            <w:proofErr w:type="spellEnd"/>
                            <w:r>
                              <w:rPr>
                                <w:i/>
                                <w:sz w:val="21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sz w:val="21"/>
                                <w:lang w:val="it-IT"/>
                              </w:rPr>
                              <w:t>highlight</w:t>
                            </w:r>
                            <w:proofErr w:type="spellEnd"/>
                          </w:p>
                          <w:p w:rsidR="004E757B" w:rsidRPr="00FE49A0" w:rsidRDefault="004E757B" w:rsidP="004E757B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4E757B" w:rsidRDefault="004E757B" w:rsidP="004E75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6" style="position:absolute;left:0;text-align:left;margin-left:310.5pt;margin-top:3pt;width:192.75pt;height:12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4E757B" w:rsidRPr="00010FE9" w:rsidRDefault="004E757B" w:rsidP="004E757B">
                      <w:pPr>
                        <w:rPr>
                          <w:i/>
                          <w:sz w:val="21"/>
                          <w:lang w:val="it-IT"/>
                        </w:rPr>
                      </w:pPr>
                      <w:proofErr w:type="gramStart"/>
                      <w:r w:rsidRPr="00010FE9">
                        <w:rPr>
                          <w:sz w:val="21"/>
                          <w:lang w:val="it-IT"/>
                        </w:rPr>
                        <w:t xml:space="preserve">affrontare  </w:t>
                      </w:r>
                      <w:r w:rsidRPr="00010FE9">
                        <w:rPr>
                          <w:i/>
                          <w:sz w:val="21"/>
                          <w:lang w:val="it-IT"/>
                        </w:rPr>
                        <w:t>to</w:t>
                      </w:r>
                      <w:proofErr w:type="gramEnd"/>
                      <w:r w:rsidRPr="00010FE9">
                        <w:rPr>
                          <w:i/>
                          <w:sz w:val="21"/>
                          <w:lang w:val="it-IT"/>
                        </w:rPr>
                        <w:t xml:space="preserve"> </w:t>
                      </w:r>
                      <w:proofErr w:type="spellStart"/>
                      <w:r w:rsidRPr="00010FE9">
                        <w:rPr>
                          <w:i/>
                          <w:sz w:val="21"/>
                          <w:lang w:val="it-IT"/>
                        </w:rPr>
                        <w:t>encounter</w:t>
                      </w:r>
                      <w:proofErr w:type="spellEnd"/>
                    </w:p>
                    <w:p w:rsidR="004E757B" w:rsidRDefault="004E757B" w:rsidP="004E757B">
                      <w:pPr>
                        <w:rPr>
                          <w:sz w:val="21"/>
                          <w:lang w:val="it-IT"/>
                        </w:rPr>
                      </w:pPr>
                      <w:r w:rsidRPr="00FE49A0">
                        <w:rPr>
                          <w:sz w:val="21"/>
                          <w:lang w:val="it-IT"/>
                        </w:rPr>
                        <w:t xml:space="preserve">la marcia     </w:t>
                      </w:r>
                      <w:r w:rsidRPr="00FE49A0">
                        <w:rPr>
                          <w:i/>
                          <w:sz w:val="21"/>
                          <w:lang w:val="it-IT"/>
                        </w:rPr>
                        <w:t>march</w:t>
                      </w:r>
                      <w:r w:rsidRPr="00FE49A0">
                        <w:rPr>
                          <w:sz w:val="21"/>
                          <w:lang w:val="it-IT"/>
                        </w:rPr>
                        <w:t xml:space="preserve"> </w:t>
                      </w:r>
                    </w:p>
                    <w:p w:rsidR="004E757B" w:rsidRDefault="004E757B" w:rsidP="004E757B">
                      <w:pPr>
                        <w:rPr>
                          <w:i/>
                          <w:sz w:val="21"/>
                          <w:lang w:val="it-IT"/>
                        </w:rPr>
                      </w:pPr>
                      <w:r>
                        <w:rPr>
                          <w:sz w:val="21"/>
                          <w:lang w:val="it-IT"/>
                        </w:rPr>
                        <w:t xml:space="preserve">commovente </w:t>
                      </w:r>
                      <w:proofErr w:type="spellStart"/>
                      <w:r>
                        <w:rPr>
                          <w:i/>
                          <w:sz w:val="21"/>
                          <w:lang w:val="it-IT"/>
                        </w:rPr>
                        <w:t>poignant</w:t>
                      </w:r>
                      <w:proofErr w:type="spellEnd"/>
                    </w:p>
                    <w:p w:rsidR="004E757B" w:rsidRPr="004E757B" w:rsidRDefault="004E757B" w:rsidP="004E757B">
                      <w:pPr>
                        <w:rPr>
                          <w:i/>
                          <w:sz w:val="21"/>
                          <w:lang w:val="it-IT"/>
                        </w:rPr>
                      </w:pPr>
                      <w:r>
                        <w:rPr>
                          <w:sz w:val="21"/>
                          <w:lang w:val="it-IT"/>
                        </w:rPr>
                        <w:t xml:space="preserve">sottolineare    </w:t>
                      </w:r>
                      <w:r>
                        <w:rPr>
                          <w:i/>
                          <w:sz w:val="21"/>
                          <w:lang w:val="it-IT"/>
                        </w:rPr>
                        <w:t xml:space="preserve">to </w:t>
                      </w:r>
                      <w:proofErr w:type="spellStart"/>
                      <w:r>
                        <w:rPr>
                          <w:i/>
                          <w:sz w:val="21"/>
                          <w:lang w:val="it-IT"/>
                        </w:rPr>
                        <w:t>emphasise</w:t>
                      </w:r>
                      <w:proofErr w:type="spellEnd"/>
                      <w:r>
                        <w:rPr>
                          <w:i/>
                          <w:sz w:val="21"/>
                          <w:lang w:val="it-IT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sz w:val="21"/>
                          <w:lang w:val="it-IT"/>
                        </w:rPr>
                        <w:t>highlight</w:t>
                      </w:r>
                      <w:proofErr w:type="spellEnd"/>
                    </w:p>
                    <w:p w:rsidR="004E757B" w:rsidRPr="00FE49A0" w:rsidRDefault="004E757B" w:rsidP="004E757B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4E757B" w:rsidRDefault="004E757B" w:rsidP="004E75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13E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304800</wp:posOffset>
            </wp:positionV>
            <wp:extent cx="1895475" cy="2842895"/>
            <wp:effectExtent l="0" t="0" r="9525" b="0"/>
            <wp:wrapTight wrapText="bothSides">
              <wp:wrapPolygon edited="0">
                <wp:start x="0" y="0"/>
                <wp:lineTo x="0" y="21421"/>
                <wp:lineTo x="21491" y="21421"/>
                <wp:lineTo x="214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62B" w:rsidRPr="00F0362B">
        <w:rPr>
          <w:b/>
          <w:u w:val="single"/>
        </w:rPr>
        <w:t>Analysing a scene for Historical Context</w:t>
      </w:r>
    </w:p>
    <w:p w:rsidR="0058091F" w:rsidRPr="00F0362B" w:rsidRDefault="00610A0C">
      <w:pPr>
        <w:rPr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1876425</wp:posOffset>
            </wp:positionH>
            <wp:positionV relativeFrom="paragraph">
              <wp:posOffset>9525</wp:posOffset>
            </wp:positionV>
            <wp:extent cx="185039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348" y="21455"/>
                <wp:lineTo x="213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91F" w:rsidRPr="00F0362B" w:rsidRDefault="0058091F">
      <w:pPr>
        <w:rPr>
          <w:b/>
          <w:sz w:val="24"/>
          <w:u w:val="single"/>
        </w:rPr>
      </w:pPr>
    </w:p>
    <w:p w:rsidR="0058091F" w:rsidRPr="00F0362B" w:rsidRDefault="0058091F">
      <w:pPr>
        <w:rPr>
          <w:b/>
          <w:sz w:val="24"/>
          <w:u w:val="single"/>
        </w:rPr>
      </w:pPr>
    </w:p>
    <w:p w:rsidR="0058091F" w:rsidRPr="00F0362B" w:rsidRDefault="0058091F">
      <w:pPr>
        <w:rPr>
          <w:b/>
          <w:sz w:val="24"/>
          <w:u w:val="single"/>
        </w:rPr>
      </w:pPr>
    </w:p>
    <w:p w:rsidR="0058091F" w:rsidRPr="00F0362B" w:rsidRDefault="0058091F">
      <w:pPr>
        <w:rPr>
          <w:b/>
          <w:sz w:val="24"/>
          <w:u w:val="single"/>
        </w:rPr>
      </w:pPr>
    </w:p>
    <w:p w:rsidR="0058091F" w:rsidRPr="00F0362B" w:rsidRDefault="0058091F">
      <w:pPr>
        <w:rPr>
          <w:b/>
          <w:sz w:val="24"/>
          <w:u w:val="single"/>
        </w:rPr>
      </w:pPr>
    </w:p>
    <w:p w:rsidR="0058091F" w:rsidRPr="00F0362B" w:rsidRDefault="0058091F">
      <w:pPr>
        <w:rPr>
          <w:b/>
          <w:sz w:val="24"/>
          <w:u w:val="single"/>
        </w:rPr>
      </w:pPr>
    </w:p>
    <w:p w:rsidR="0058091F" w:rsidRPr="00F0362B" w:rsidRDefault="0058091F">
      <w:pPr>
        <w:rPr>
          <w:b/>
          <w:sz w:val="24"/>
          <w:u w:val="single"/>
        </w:rPr>
      </w:pPr>
    </w:p>
    <w:p w:rsidR="0058091F" w:rsidRPr="00F0362B" w:rsidRDefault="0058091F">
      <w:pPr>
        <w:rPr>
          <w:b/>
          <w:sz w:val="24"/>
          <w:u w:val="single"/>
        </w:rPr>
      </w:pPr>
    </w:p>
    <w:p w:rsidR="0058091F" w:rsidRPr="00F0362B" w:rsidRDefault="0058091F">
      <w:pPr>
        <w:rPr>
          <w:b/>
          <w:sz w:val="24"/>
          <w:u w:val="single"/>
        </w:rPr>
      </w:pPr>
    </w:p>
    <w:p w:rsidR="00507659" w:rsidRDefault="009631CE">
      <w:pPr>
        <w:rPr>
          <w:b/>
          <w:sz w:val="24"/>
          <w:u w:val="single"/>
          <w:lang w:val="it-IT"/>
        </w:rPr>
      </w:pPr>
      <w:r w:rsidRPr="004E757B">
        <w:rPr>
          <w:b/>
          <w:sz w:val="24"/>
          <w:u w:val="single"/>
        </w:rPr>
        <w:t xml:space="preserve"> </w:t>
      </w:r>
      <w:r w:rsidR="00A85210" w:rsidRPr="00E2136B">
        <w:rPr>
          <w:b/>
          <w:sz w:val="24"/>
          <w:u w:val="single"/>
          <w:lang w:val="it-IT"/>
        </w:rPr>
        <w:t>‘Vietato l’ingresso ai ragni e i Visigoti’</w:t>
      </w:r>
      <w:r w:rsidR="00405F56">
        <w:rPr>
          <w:b/>
          <w:sz w:val="24"/>
          <w:u w:val="single"/>
          <w:lang w:val="it-IT"/>
        </w:rPr>
        <w:t xml:space="preserve"> </w:t>
      </w:r>
    </w:p>
    <w:p w:rsidR="00405F56" w:rsidRPr="00405F56" w:rsidRDefault="00405F56">
      <w:pPr>
        <w:rPr>
          <w:sz w:val="24"/>
          <w:lang w:val="it-IT"/>
        </w:rPr>
      </w:pPr>
      <w:hyperlink r:id="rId9" w:history="1">
        <w:r w:rsidRPr="00405F56">
          <w:rPr>
            <w:rStyle w:val="Hyperlink"/>
            <w:sz w:val="24"/>
            <w:u w:val="none"/>
            <w:lang w:val="it-IT"/>
          </w:rPr>
          <w:t>https://www.youtube.com/watch?v=2Qoq1X4nWYE</w:t>
        </w:r>
      </w:hyperlink>
      <w:r w:rsidRPr="00405F56">
        <w:rPr>
          <w:sz w:val="24"/>
          <w:lang w:val="it-IT"/>
        </w:rPr>
        <w:t xml:space="preserve"> </w:t>
      </w:r>
    </w:p>
    <w:p w:rsidR="00507659" w:rsidRPr="00507659" w:rsidRDefault="00A0068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955040</wp:posOffset>
            </wp:positionV>
            <wp:extent cx="5731510" cy="3873500"/>
            <wp:effectExtent l="0" t="0" r="2540" b="0"/>
            <wp:wrapTight wrapText="bothSides">
              <wp:wrapPolygon edited="0">
                <wp:start x="0" y="0"/>
                <wp:lineTo x="0" y="21458"/>
                <wp:lineTo x="21538" y="21458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659" w:rsidRPr="00507659">
        <w:t xml:space="preserve">The scene opens with the German soldiers in the foreground. </w:t>
      </w:r>
      <w:r w:rsidR="0069620F">
        <w:t xml:space="preserve"> The camera follows them </w:t>
      </w:r>
      <w:r w:rsidR="00507659">
        <w:t xml:space="preserve">and we hear the rhythm of their </w:t>
      </w:r>
      <w:r w:rsidR="0069620F">
        <w:t>march</w:t>
      </w:r>
      <w:r w:rsidR="00507659">
        <w:t xml:space="preserve"> until they exit the frame. </w:t>
      </w:r>
      <w:r>
        <w:t>Then, there is a zoom on</w:t>
      </w:r>
      <w:r w:rsidR="00507659">
        <w:t xml:space="preserve"> </w:t>
      </w:r>
      <w:proofErr w:type="spellStart"/>
      <w:r w:rsidR="00507659">
        <w:t>Giosuè</w:t>
      </w:r>
      <w:proofErr w:type="spellEnd"/>
      <w:r w:rsidR="00507659">
        <w:t xml:space="preserve"> underneath the notice ‘Entry forbidden to Jews and</w:t>
      </w:r>
      <w:r>
        <w:t xml:space="preserve"> Dogs’. The audience sees this </w:t>
      </w:r>
      <w:r w:rsidR="00507659">
        <w:t xml:space="preserve">from the point of view of Guido, who reads the sign while </w:t>
      </w:r>
      <w:proofErr w:type="spellStart"/>
      <w:r w:rsidR="00507659">
        <w:t>Giosuè</w:t>
      </w:r>
      <w:proofErr w:type="spellEnd"/>
      <w:r w:rsidR="00507659">
        <w:t xml:space="preserve"> </w:t>
      </w:r>
      <w:r>
        <w:t>remains</w:t>
      </w:r>
      <w:r w:rsidR="00507659">
        <w:t xml:space="preserve"> unaware.</w:t>
      </w:r>
    </w:p>
    <w:p w:rsidR="005A2E7D" w:rsidRDefault="005A2E7D">
      <w:pPr>
        <w:rPr>
          <w:b/>
          <w:sz w:val="24"/>
          <w:u w:val="single"/>
        </w:rPr>
      </w:pPr>
    </w:p>
    <w:p w:rsidR="005A2E7D" w:rsidRDefault="005A2E7D">
      <w:pPr>
        <w:rPr>
          <w:b/>
          <w:sz w:val="24"/>
          <w:u w:val="single"/>
        </w:rPr>
      </w:pPr>
    </w:p>
    <w:p w:rsidR="005A2E7D" w:rsidRDefault="005A2E7D">
      <w:pPr>
        <w:rPr>
          <w:b/>
          <w:sz w:val="24"/>
          <w:u w:val="single"/>
        </w:rPr>
      </w:pPr>
    </w:p>
    <w:p w:rsidR="005A2E7D" w:rsidRDefault="005A2E7D">
      <w:pPr>
        <w:rPr>
          <w:b/>
          <w:sz w:val="24"/>
          <w:u w:val="single"/>
        </w:rPr>
      </w:pPr>
    </w:p>
    <w:p w:rsidR="005A2E7D" w:rsidRDefault="005A2E7D">
      <w:pPr>
        <w:rPr>
          <w:b/>
          <w:sz w:val="24"/>
          <w:u w:val="single"/>
        </w:rPr>
      </w:pPr>
    </w:p>
    <w:p w:rsidR="005A2E7D" w:rsidRDefault="005A2E7D">
      <w:pPr>
        <w:rPr>
          <w:b/>
          <w:sz w:val="24"/>
          <w:u w:val="single"/>
        </w:rPr>
      </w:pPr>
    </w:p>
    <w:p w:rsidR="005A2E7D" w:rsidRDefault="005A2E7D">
      <w:pPr>
        <w:rPr>
          <w:b/>
          <w:sz w:val="24"/>
          <w:u w:val="single"/>
        </w:rPr>
      </w:pPr>
    </w:p>
    <w:p w:rsidR="005A2E7D" w:rsidRDefault="005A2E7D">
      <w:pPr>
        <w:rPr>
          <w:b/>
          <w:sz w:val="24"/>
          <w:u w:val="single"/>
        </w:rPr>
      </w:pPr>
    </w:p>
    <w:p w:rsidR="005A2E7D" w:rsidRDefault="005A2E7D">
      <w:pPr>
        <w:rPr>
          <w:b/>
          <w:sz w:val="24"/>
          <w:u w:val="single"/>
        </w:rPr>
      </w:pPr>
    </w:p>
    <w:p w:rsidR="005A2E7D" w:rsidRDefault="005A2E7D">
      <w:pPr>
        <w:rPr>
          <w:b/>
          <w:sz w:val="24"/>
          <w:u w:val="single"/>
        </w:rPr>
      </w:pPr>
    </w:p>
    <w:p w:rsidR="005A2E7D" w:rsidRDefault="005A2E7D">
      <w:pPr>
        <w:rPr>
          <w:b/>
          <w:sz w:val="24"/>
          <w:u w:val="single"/>
        </w:rPr>
      </w:pPr>
    </w:p>
    <w:p w:rsidR="005A2E7D" w:rsidRDefault="005A2E7D">
      <w:pPr>
        <w:rPr>
          <w:b/>
          <w:sz w:val="24"/>
          <w:u w:val="single"/>
        </w:rPr>
      </w:pPr>
    </w:p>
    <w:p w:rsidR="005A2E7D" w:rsidRDefault="005A2E7D">
      <w:pPr>
        <w:rPr>
          <w:b/>
          <w:sz w:val="24"/>
          <w:u w:val="single"/>
        </w:rPr>
      </w:pPr>
    </w:p>
    <w:p w:rsidR="005A2E7D" w:rsidRDefault="005A2E7D">
      <w:pPr>
        <w:rPr>
          <w:b/>
          <w:sz w:val="24"/>
          <w:u w:val="single"/>
        </w:rPr>
      </w:pPr>
    </w:p>
    <w:p w:rsidR="005A2E7D" w:rsidRDefault="005A2E7D">
      <w:pPr>
        <w:rPr>
          <w:b/>
          <w:sz w:val="24"/>
          <w:u w:val="single"/>
        </w:rPr>
      </w:pPr>
      <w:bookmarkStart w:id="0" w:name="_GoBack"/>
      <w:bookmarkEnd w:id="0"/>
    </w:p>
    <w:p w:rsidR="00507659" w:rsidRPr="00010FE9" w:rsidRDefault="00DD252E">
      <w:pPr>
        <w:rPr>
          <w:b/>
          <w:sz w:val="24"/>
          <w:u w:val="single"/>
        </w:rPr>
      </w:pPr>
      <w:proofErr w:type="spellStart"/>
      <w:r w:rsidRPr="00010FE9">
        <w:rPr>
          <w:b/>
          <w:sz w:val="24"/>
          <w:u w:val="single"/>
        </w:rPr>
        <w:t>Osservazioni</w:t>
      </w:r>
      <w:proofErr w:type="spellEnd"/>
      <w:r w:rsidRPr="00010FE9">
        <w:rPr>
          <w:b/>
          <w:sz w:val="24"/>
          <w:u w:val="single"/>
        </w:rPr>
        <w:t xml:space="preserve"> </w:t>
      </w:r>
      <w:proofErr w:type="spellStart"/>
      <w:r w:rsidRPr="00010FE9">
        <w:rPr>
          <w:b/>
          <w:sz w:val="24"/>
          <w:u w:val="single"/>
        </w:rPr>
        <w:t>sul</w:t>
      </w:r>
      <w:proofErr w:type="spellEnd"/>
      <w:r w:rsidRPr="00010FE9">
        <w:rPr>
          <w:b/>
          <w:sz w:val="24"/>
          <w:u w:val="single"/>
        </w:rPr>
        <w:t xml:space="preserve"> </w:t>
      </w:r>
      <w:proofErr w:type="spellStart"/>
      <w:r w:rsidRPr="00010FE9">
        <w:rPr>
          <w:b/>
          <w:sz w:val="24"/>
          <w:u w:val="single"/>
        </w:rPr>
        <w:t>contest</w:t>
      </w:r>
      <w:r w:rsidR="00D514B7" w:rsidRPr="00010FE9">
        <w:rPr>
          <w:b/>
          <w:sz w:val="24"/>
          <w:u w:val="single"/>
        </w:rPr>
        <w:t>o</w:t>
      </w:r>
      <w:proofErr w:type="spellEnd"/>
      <w:r w:rsidRPr="00010FE9">
        <w:rPr>
          <w:b/>
          <w:sz w:val="24"/>
          <w:u w:val="single"/>
        </w:rPr>
        <w:t xml:space="preserve"> </w:t>
      </w:r>
      <w:proofErr w:type="spellStart"/>
      <w:r w:rsidRPr="00010FE9">
        <w:rPr>
          <w:b/>
          <w:sz w:val="24"/>
          <w:u w:val="single"/>
        </w:rPr>
        <w:t>storico</w:t>
      </w:r>
      <w:proofErr w:type="spellEnd"/>
    </w:p>
    <w:p w:rsidR="00112D39" w:rsidRPr="00D514B7" w:rsidRDefault="00FD56E0">
      <w:pPr>
        <w:rPr>
          <w:b/>
        </w:rPr>
      </w:pPr>
      <w:r w:rsidRPr="00D514B7">
        <w:rPr>
          <w:b/>
        </w:rPr>
        <w:t>It is important to note that this</w:t>
      </w:r>
      <w:r w:rsidR="00112D39" w:rsidRPr="00D514B7">
        <w:rPr>
          <w:b/>
        </w:rPr>
        <w:t xml:space="preserve"> is the first time that </w:t>
      </w:r>
      <w:proofErr w:type="spellStart"/>
      <w:r w:rsidR="00112D39" w:rsidRPr="00D514B7">
        <w:rPr>
          <w:b/>
        </w:rPr>
        <w:t>Giosuè</w:t>
      </w:r>
      <w:proofErr w:type="spellEnd"/>
      <w:r w:rsidR="00112D39" w:rsidRPr="00D514B7">
        <w:rPr>
          <w:b/>
        </w:rPr>
        <w:t xml:space="preserve"> encounter</w:t>
      </w:r>
      <w:r w:rsidR="00AC3AEC">
        <w:rPr>
          <w:b/>
        </w:rPr>
        <w:t>s</w:t>
      </w:r>
      <w:r w:rsidR="00112D39" w:rsidRPr="00D514B7">
        <w:rPr>
          <w:b/>
        </w:rPr>
        <w:t xml:space="preserve"> </w:t>
      </w:r>
      <w:r w:rsidRPr="00D514B7">
        <w:rPr>
          <w:b/>
        </w:rPr>
        <w:t>discrimination.</w:t>
      </w:r>
    </w:p>
    <w:p w:rsidR="00112D39" w:rsidRPr="00D514B7" w:rsidRDefault="00AC3AE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</w:t>
      </w:r>
    </w:p>
    <w:p w:rsidR="00112D39" w:rsidRPr="00D514B7" w:rsidRDefault="004E757B">
      <w:pPr>
        <w:rPr>
          <w:b/>
        </w:rPr>
      </w:pPr>
      <w:r>
        <w:rPr>
          <w:b/>
        </w:rPr>
        <w:t xml:space="preserve">The juxtaposition of </w:t>
      </w:r>
      <w:r w:rsidR="00112D39" w:rsidRPr="00D514B7">
        <w:rPr>
          <w:b/>
        </w:rPr>
        <w:t>innocence and evil is both powerful and poignant.</w:t>
      </w:r>
    </w:p>
    <w:p w:rsidR="0069620F" w:rsidRPr="00D514B7" w:rsidRDefault="0069620F" w:rsidP="0069620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</w:t>
      </w:r>
    </w:p>
    <w:p w:rsidR="00112D39" w:rsidRPr="00D514B7" w:rsidRDefault="00112D39">
      <w:pPr>
        <w:rPr>
          <w:b/>
        </w:rPr>
      </w:pPr>
    </w:p>
    <w:p w:rsidR="00112D39" w:rsidRPr="00D514B7" w:rsidRDefault="004E757B">
      <w:pPr>
        <w:rPr>
          <w:b/>
        </w:rPr>
      </w:pPr>
      <w:proofErr w:type="spellStart"/>
      <w:r w:rsidRPr="00D514B7">
        <w:rPr>
          <w:b/>
        </w:rPr>
        <w:t>Giosuè’s</w:t>
      </w:r>
      <w:proofErr w:type="spellEnd"/>
      <w:r w:rsidRPr="00D514B7">
        <w:rPr>
          <w:b/>
        </w:rPr>
        <w:t xml:space="preserve"> incomprehension</w:t>
      </w:r>
      <w:r w:rsidRPr="00D514B7">
        <w:rPr>
          <w:b/>
        </w:rPr>
        <w:t xml:space="preserve"> </w:t>
      </w:r>
      <w:r>
        <w:rPr>
          <w:b/>
        </w:rPr>
        <w:t>emphasises t</w:t>
      </w:r>
      <w:r w:rsidR="00112D39" w:rsidRPr="00D514B7">
        <w:rPr>
          <w:b/>
        </w:rPr>
        <w:t xml:space="preserve">he </w:t>
      </w:r>
      <w:r w:rsidR="003B5782" w:rsidRPr="00D514B7">
        <w:rPr>
          <w:b/>
        </w:rPr>
        <w:t>sense of threat and evil</w:t>
      </w:r>
      <w:r w:rsidR="00B27612" w:rsidRPr="00D514B7">
        <w:rPr>
          <w:b/>
        </w:rPr>
        <w:t>;</w:t>
      </w:r>
      <w:r w:rsidR="00A85133" w:rsidRPr="00D514B7">
        <w:rPr>
          <w:b/>
        </w:rPr>
        <w:t xml:space="preserve"> ‘why </w:t>
      </w:r>
      <w:r>
        <w:rPr>
          <w:b/>
        </w:rPr>
        <w:t>can</w:t>
      </w:r>
      <w:r w:rsidR="00A85133" w:rsidRPr="00D514B7">
        <w:rPr>
          <w:b/>
        </w:rPr>
        <w:t xml:space="preserve"> dogs and Jews not </w:t>
      </w:r>
      <w:r>
        <w:rPr>
          <w:b/>
        </w:rPr>
        <w:t>enter</w:t>
      </w:r>
      <w:r w:rsidR="00A85133" w:rsidRPr="00D514B7">
        <w:rPr>
          <w:b/>
        </w:rPr>
        <w:t>?’</w:t>
      </w:r>
    </w:p>
    <w:p w:rsidR="0069620F" w:rsidRPr="00D514B7" w:rsidRDefault="0069620F" w:rsidP="0069620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</w:t>
      </w:r>
    </w:p>
    <w:p w:rsidR="004F5C1F" w:rsidRPr="00D514B7" w:rsidRDefault="004F5C1F">
      <w:pPr>
        <w:rPr>
          <w:b/>
        </w:rPr>
      </w:pPr>
    </w:p>
    <w:p w:rsidR="00EB5948" w:rsidRPr="00D514B7" w:rsidRDefault="00EB5948">
      <w:pPr>
        <w:rPr>
          <w:b/>
        </w:rPr>
      </w:pPr>
      <w:r w:rsidRPr="00D514B7">
        <w:rPr>
          <w:b/>
        </w:rPr>
        <w:t xml:space="preserve">Guido tries to protect his son from the reality </w:t>
      </w:r>
      <w:r w:rsidR="0099675A">
        <w:rPr>
          <w:b/>
        </w:rPr>
        <w:t>by inventing</w:t>
      </w:r>
      <w:r w:rsidR="00B24C88">
        <w:rPr>
          <w:b/>
        </w:rPr>
        <w:t>*</w:t>
      </w:r>
      <w:r w:rsidRPr="00D514B7">
        <w:rPr>
          <w:b/>
        </w:rPr>
        <w:t xml:space="preserve"> an explanation and </w:t>
      </w:r>
      <w:r w:rsidR="00931CD5">
        <w:rPr>
          <w:b/>
        </w:rPr>
        <w:t>joking</w:t>
      </w:r>
      <w:r w:rsidRPr="00D514B7">
        <w:rPr>
          <w:b/>
        </w:rPr>
        <w:t>: ‘Entry forbidden to spiders and Visigoths’.</w:t>
      </w:r>
    </w:p>
    <w:p w:rsidR="0069620F" w:rsidRPr="00501683" w:rsidRDefault="00C37755" w:rsidP="0069620F">
      <w:pPr>
        <w:rPr>
          <w:b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356870</wp:posOffset>
                </wp:positionV>
                <wp:extent cx="2409825" cy="20383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03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CD5" w:rsidRDefault="00B24C88" w:rsidP="00931CD5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931CD5" w:rsidRPr="00931CD5">
                              <w:rPr>
                                <w:b/>
                              </w:rPr>
                              <w:t>N.B.</w:t>
                            </w:r>
                            <w:r w:rsidR="00931CD5" w:rsidRPr="00931CD5">
                              <w:t xml:space="preserve"> to say ‘by doing’ something, </w:t>
                            </w:r>
                            <w:r w:rsidR="00931CD5">
                              <w:t xml:space="preserve">you can </w:t>
                            </w:r>
                            <w:r w:rsidR="00931CD5" w:rsidRPr="00931CD5">
                              <w:t xml:space="preserve">use the gerund form. </w:t>
                            </w:r>
                          </w:p>
                          <w:p w:rsidR="00931CD5" w:rsidRPr="00931CD5" w:rsidRDefault="00931CD5" w:rsidP="00931CD5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ARE verbs </w:t>
                            </w:r>
                            <w:r>
                              <w:sym w:font="Wingdings" w:char="F0E0"/>
                            </w:r>
                            <w:r>
                              <w:t xml:space="preserve"> -</w:t>
                            </w:r>
                            <w:proofErr w:type="spellStart"/>
                            <w:r>
                              <w:t>ando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parlando</w:t>
                            </w:r>
                            <w:proofErr w:type="spellEnd"/>
                            <w:proofErr w:type="gramEnd"/>
                          </w:p>
                          <w:p w:rsidR="00931CD5" w:rsidRPr="00931CD5" w:rsidRDefault="00931CD5" w:rsidP="00931CD5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ERE verbs </w:t>
                            </w:r>
                            <w:r>
                              <w:sym w:font="Wingdings" w:char="F0E0"/>
                            </w:r>
                            <w:r>
                              <w:t xml:space="preserve"> -endo</w:t>
                            </w:r>
                            <w:r>
                              <w:tab/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scrivendo</w:t>
                            </w:r>
                            <w:proofErr w:type="spellEnd"/>
                          </w:p>
                          <w:p w:rsidR="00931CD5" w:rsidRDefault="00931CD5" w:rsidP="00931CD5">
                            <w:pPr>
                              <w:pStyle w:val="NoSpacing"/>
                            </w:pPr>
                          </w:p>
                          <w:p w:rsidR="00931CD5" w:rsidRDefault="00931CD5" w:rsidP="00931CD5">
                            <w:pPr>
                              <w:pStyle w:val="NoSpacing"/>
                            </w:pPr>
                            <w:proofErr w:type="gramStart"/>
                            <w:r w:rsidRPr="00931CD5">
                              <w:t>E.g.</w:t>
                            </w:r>
                            <w:proofErr w:type="gramEnd"/>
                            <w:r w:rsidRPr="00931CD5">
                              <w:t xml:space="preserve"> </w:t>
                            </w:r>
                            <w:r>
                              <w:t>‘by speaking, they resolved the problem’</w:t>
                            </w:r>
                          </w:p>
                          <w:p w:rsidR="00931CD5" w:rsidRDefault="00931CD5" w:rsidP="00931CD5">
                            <w:pPr>
                              <w:pStyle w:val="NoSpacing"/>
                            </w:pPr>
                          </w:p>
                          <w:p w:rsidR="00931CD5" w:rsidRPr="00931CD5" w:rsidRDefault="00931CD5" w:rsidP="00931CD5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Parlando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hanno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risolto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problema</w:t>
                            </w:r>
                            <w:proofErr w:type="spellEnd"/>
                          </w:p>
                          <w:p w:rsidR="00931CD5" w:rsidRPr="00931CD5" w:rsidRDefault="00931CD5" w:rsidP="00931CD5">
                            <w:pPr>
                              <w:jc w:val="center"/>
                            </w:pPr>
                          </w:p>
                          <w:p w:rsidR="00931CD5" w:rsidRDefault="00931CD5" w:rsidP="00931C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317.25pt;margin-top:28.1pt;width:189.75pt;height:1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" fillcolor="white [3201]" strokecolor="#70ad47 [3209]" strokeweight="1pt">
                <v:stroke joinstyle="miter"/>
                <v:textbox>
                  <w:txbxContent>
                    <w:p w:rsidR="00931CD5" w:rsidRDefault="00B24C88" w:rsidP="00931CD5">
                      <w:pPr>
                        <w:pStyle w:val="NoSpacing"/>
                      </w:pPr>
                      <w:r>
                        <w:rPr>
                          <w:b/>
                        </w:rPr>
                        <w:t>*</w:t>
                      </w:r>
                      <w:r w:rsidR="00931CD5" w:rsidRPr="00931CD5">
                        <w:rPr>
                          <w:b/>
                        </w:rPr>
                        <w:t>N.B.</w:t>
                      </w:r>
                      <w:r w:rsidR="00931CD5" w:rsidRPr="00931CD5">
                        <w:t xml:space="preserve"> to say ‘by doing’ something, </w:t>
                      </w:r>
                      <w:r w:rsidR="00931CD5">
                        <w:t xml:space="preserve">you can </w:t>
                      </w:r>
                      <w:r w:rsidR="00931CD5" w:rsidRPr="00931CD5">
                        <w:t xml:space="preserve">use the gerund form. </w:t>
                      </w:r>
                    </w:p>
                    <w:p w:rsidR="00931CD5" w:rsidRPr="00931CD5" w:rsidRDefault="00931CD5" w:rsidP="00931CD5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ARE verbs </w:t>
                      </w:r>
                      <w:r>
                        <w:sym w:font="Wingdings" w:char="F0E0"/>
                      </w:r>
                      <w:r>
                        <w:t xml:space="preserve"> -</w:t>
                      </w:r>
                      <w:proofErr w:type="spellStart"/>
                      <w:r>
                        <w:t>ando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</w:r>
                      <w:proofErr w:type="spellStart"/>
                      <w:proofErr w:type="gramStart"/>
                      <w:r>
                        <w:rPr>
                          <w:i/>
                        </w:rPr>
                        <w:t>parlando</w:t>
                      </w:r>
                      <w:proofErr w:type="spellEnd"/>
                      <w:proofErr w:type="gramEnd"/>
                    </w:p>
                    <w:p w:rsidR="00931CD5" w:rsidRPr="00931CD5" w:rsidRDefault="00931CD5" w:rsidP="00931CD5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ERE verbs </w:t>
                      </w:r>
                      <w:r>
                        <w:sym w:font="Wingdings" w:char="F0E0"/>
                      </w:r>
                      <w:r>
                        <w:t xml:space="preserve"> -endo</w:t>
                      </w:r>
                      <w:r>
                        <w:tab/>
                      </w:r>
                      <w:proofErr w:type="spellStart"/>
                      <w:r>
                        <w:rPr>
                          <w:i/>
                        </w:rPr>
                        <w:t>scrivendo</w:t>
                      </w:r>
                      <w:proofErr w:type="spellEnd"/>
                    </w:p>
                    <w:p w:rsidR="00931CD5" w:rsidRDefault="00931CD5" w:rsidP="00931CD5">
                      <w:pPr>
                        <w:pStyle w:val="NoSpacing"/>
                      </w:pPr>
                    </w:p>
                    <w:p w:rsidR="00931CD5" w:rsidRDefault="00931CD5" w:rsidP="00931CD5">
                      <w:pPr>
                        <w:pStyle w:val="NoSpacing"/>
                      </w:pPr>
                      <w:proofErr w:type="gramStart"/>
                      <w:r w:rsidRPr="00931CD5">
                        <w:t>E.g.</w:t>
                      </w:r>
                      <w:proofErr w:type="gramEnd"/>
                      <w:r w:rsidRPr="00931CD5">
                        <w:t xml:space="preserve"> </w:t>
                      </w:r>
                      <w:r>
                        <w:t>‘by speaking, they resolved the problem’</w:t>
                      </w:r>
                    </w:p>
                    <w:p w:rsidR="00931CD5" w:rsidRDefault="00931CD5" w:rsidP="00931CD5">
                      <w:pPr>
                        <w:pStyle w:val="NoSpacing"/>
                      </w:pPr>
                    </w:p>
                    <w:p w:rsidR="00931CD5" w:rsidRPr="00931CD5" w:rsidRDefault="00931CD5" w:rsidP="00931CD5">
                      <w:pPr>
                        <w:pStyle w:val="NoSpacing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Parlando</w:t>
                      </w:r>
                      <w:proofErr w:type="spellEnd"/>
                      <w:r>
                        <w:rPr>
                          <w:i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i/>
                        </w:rPr>
                        <w:t>hanno</w:t>
                      </w:r>
                      <w:proofErr w:type="spellEnd"/>
                      <w:proofErr w:type="gram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risolto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il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problema</w:t>
                      </w:r>
                      <w:proofErr w:type="spellEnd"/>
                    </w:p>
                    <w:p w:rsidR="00931CD5" w:rsidRPr="00931CD5" w:rsidRDefault="00931CD5" w:rsidP="00931CD5">
                      <w:pPr>
                        <w:jc w:val="center"/>
                      </w:pPr>
                    </w:p>
                    <w:p w:rsidR="00931CD5" w:rsidRDefault="00931CD5" w:rsidP="00931C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9620F" w:rsidRPr="00501683">
        <w:rPr>
          <w:b/>
          <w:lang w:val="it-IT"/>
        </w:rPr>
        <w:t>___________________________________________________________________________________________________________________________________________________________________</w:t>
      </w:r>
    </w:p>
    <w:p w:rsidR="00EB5948" w:rsidRPr="00501683" w:rsidRDefault="00EB5948">
      <w:pPr>
        <w:rPr>
          <w:lang w:val="it-IT"/>
        </w:rPr>
      </w:pPr>
    </w:p>
    <w:p w:rsidR="00CF535D" w:rsidRPr="00CF535D" w:rsidRDefault="00EB5948">
      <w:pPr>
        <w:rPr>
          <w:b/>
          <w:u w:val="single"/>
          <w:lang w:val="it-IT"/>
        </w:rPr>
      </w:pPr>
      <w:r w:rsidRPr="00CF535D">
        <w:rPr>
          <w:b/>
          <w:u w:val="single"/>
          <w:lang w:val="it-IT"/>
        </w:rPr>
        <w:t xml:space="preserve"> </w:t>
      </w:r>
      <w:r w:rsidR="00CF535D" w:rsidRPr="00CF535D">
        <w:rPr>
          <w:b/>
          <w:u w:val="single"/>
          <w:lang w:val="it-IT"/>
        </w:rPr>
        <w:t>Tocca a voi!</w:t>
      </w:r>
    </w:p>
    <w:p w:rsidR="003A156F" w:rsidRPr="003A156F" w:rsidRDefault="003A156F">
      <w:pPr>
        <w:rPr>
          <w:b/>
          <w:i/>
          <w:lang w:val="it-IT"/>
        </w:rPr>
      </w:pPr>
      <w:r w:rsidRPr="003A156F">
        <w:rPr>
          <w:b/>
          <w:i/>
          <w:lang w:val="it-IT"/>
        </w:rPr>
        <w:t xml:space="preserve">Analizzate </w:t>
      </w:r>
      <w:r w:rsidR="00A22D8A">
        <w:rPr>
          <w:b/>
          <w:i/>
          <w:lang w:val="it-IT"/>
        </w:rPr>
        <w:t>le</w:t>
      </w:r>
      <w:r w:rsidRPr="003A156F">
        <w:rPr>
          <w:b/>
          <w:i/>
          <w:lang w:val="it-IT"/>
        </w:rPr>
        <w:t xml:space="preserve"> seguenti scen</w:t>
      </w:r>
      <w:r w:rsidR="00A22D8A">
        <w:rPr>
          <w:b/>
          <w:i/>
          <w:lang w:val="it-IT"/>
        </w:rPr>
        <w:t>e</w:t>
      </w:r>
      <w:r w:rsidR="00745F7A">
        <w:rPr>
          <w:b/>
          <w:i/>
          <w:lang w:val="it-IT"/>
        </w:rPr>
        <w:t xml:space="preserve"> del film</w:t>
      </w:r>
      <w:r w:rsidRPr="003A156F">
        <w:rPr>
          <w:b/>
          <w:i/>
          <w:lang w:val="it-IT"/>
        </w:rPr>
        <w:t>, prendendo in considerazione:</w:t>
      </w:r>
    </w:p>
    <w:p w:rsidR="003A156F" w:rsidRDefault="003A156F" w:rsidP="003A156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La presenza del contesto storico</w:t>
      </w:r>
    </w:p>
    <w:p w:rsidR="003A156F" w:rsidRDefault="003A156F" w:rsidP="003A156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L’uso della musica o del suono </w:t>
      </w:r>
    </w:p>
    <w:p w:rsidR="003A156F" w:rsidRDefault="003A156F" w:rsidP="003A156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L’uso delle immagini</w:t>
      </w:r>
    </w:p>
    <w:p w:rsidR="00F516C5" w:rsidRDefault="00F516C5" w:rsidP="003A156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L’uso della comicità/ la tragedia</w:t>
      </w:r>
    </w:p>
    <w:p w:rsidR="00361C5B" w:rsidRDefault="00361C5B" w:rsidP="00361C5B">
      <w:pPr>
        <w:pStyle w:val="ListParagraph"/>
        <w:rPr>
          <w:lang w:val="it-IT"/>
        </w:rPr>
      </w:pPr>
    </w:p>
    <w:p w:rsidR="00361C5B" w:rsidRDefault="00361C5B" w:rsidP="00361C5B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Guido portato via dai funzionari</w:t>
      </w:r>
      <w:r w:rsidR="00405F56">
        <w:rPr>
          <w:lang w:val="it-IT"/>
        </w:rPr>
        <w:t xml:space="preserve"> </w:t>
      </w:r>
    </w:p>
    <w:p w:rsidR="00361C5B" w:rsidRDefault="00361C5B" w:rsidP="00361C5B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Festa di compleanno di Giosuè</w:t>
      </w:r>
    </w:p>
    <w:p w:rsidR="001E582E" w:rsidRPr="001E582E" w:rsidRDefault="001E582E" w:rsidP="001E582E">
      <w:pPr>
        <w:rPr>
          <w:lang w:val="it-IT"/>
        </w:rPr>
      </w:pPr>
    </w:p>
    <w:p w:rsidR="00F516C5" w:rsidRPr="00A065B7" w:rsidRDefault="00F516C5" w:rsidP="00361C5B">
      <w:pPr>
        <w:rPr>
          <w:b/>
          <w:u w:val="single"/>
          <w:lang w:val="it-IT"/>
        </w:rPr>
      </w:pPr>
      <w:proofErr w:type="spellStart"/>
      <w:r w:rsidRPr="00A065B7">
        <w:rPr>
          <w:b/>
          <w:u w:val="single"/>
          <w:lang w:val="it-IT"/>
        </w:rPr>
        <w:t>Essay</w:t>
      </w:r>
      <w:proofErr w:type="spellEnd"/>
      <w:r w:rsidRPr="00A065B7">
        <w:rPr>
          <w:b/>
          <w:u w:val="single"/>
          <w:lang w:val="it-IT"/>
        </w:rPr>
        <w:t xml:space="preserve"> </w:t>
      </w:r>
      <w:proofErr w:type="spellStart"/>
      <w:r w:rsidRPr="00A065B7">
        <w:rPr>
          <w:b/>
          <w:u w:val="single"/>
          <w:lang w:val="it-IT"/>
        </w:rPr>
        <w:t>question</w:t>
      </w:r>
      <w:proofErr w:type="spellEnd"/>
      <w:r w:rsidRPr="00A065B7">
        <w:rPr>
          <w:b/>
          <w:u w:val="single"/>
          <w:lang w:val="it-IT"/>
        </w:rPr>
        <w:t>:</w:t>
      </w:r>
    </w:p>
    <w:p w:rsidR="00405F56" w:rsidRDefault="00A065B7" w:rsidP="00361C5B">
      <w:pPr>
        <w:rPr>
          <w:b/>
          <w:i/>
          <w:lang w:val="it-IT"/>
        </w:rPr>
      </w:pPr>
      <w:r w:rsidRPr="00A065B7">
        <w:rPr>
          <w:b/>
          <w:i/>
          <w:lang w:val="it-IT"/>
        </w:rPr>
        <w:t>In che modo la</w:t>
      </w:r>
      <w:r w:rsidR="00F516C5" w:rsidRPr="00A065B7">
        <w:rPr>
          <w:b/>
          <w:i/>
          <w:lang w:val="it-IT"/>
        </w:rPr>
        <w:t xml:space="preserve"> prima parte del film (fino alla partenza per il lager</w:t>
      </w:r>
      <w:r w:rsidRPr="00A065B7">
        <w:rPr>
          <w:b/>
          <w:i/>
          <w:lang w:val="it-IT"/>
        </w:rPr>
        <w:t>) introduce il contesto storico per la seconda parte?</w:t>
      </w:r>
    </w:p>
    <w:p w:rsidR="00405F56" w:rsidRDefault="00405F56" w:rsidP="00361C5B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N.B. </w:t>
      </w:r>
    </w:p>
    <w:p w:rsidR="00405F56" w:rsidRPr="00405F56" w:rsidRDefault="00405F56" w:rsidP="00361C5B">
      <w:pPr>
        <w:rPr>
          <w:b/>
          <w:i/>
        </w:rPr>
      </w:pPr>
      <w:proofErr w:type="spellStart"/>
      <w:r w:rsidRPr="00405F56">
        <w:rPr>
          <w:b/>
          <w:i/>
        </w:rPr>
        <w:t>Youtube</w:t>
      </w:r>
      <w:proofErr w:type="spellEnd"/>
      <w:r w:rsidRPr="00405F56">
        <w:rPr>
          <w:b/>
          <w:i/>
        </w:rPr>
        <w:t xml:space="preserve"> links to some key scenes you </w:t>
      </w:r>
      <w:r>
        <w:rPr>
          <w:b/>
          <w:i/>
        </w:rPr>
        <w:t>may</w:t>
      </w:r>
      <w:r w:rsidRPr="00405F56">
        <w:rPr>
          <w:b/>
          <w:i/>
        </w:rPr>
        <w:t xml:space="preserve"> wish to explore:</w:t>
      </w:r>
    </w:p>
    <w:p w:rsidR="00405F56" w:rsidRDefault="00405F56" w:rsidP="00361C5B">
      <w:pPr>
        <w:rPr>
          <w:b/>
          <w:i/>
          <w:lang w:val="it-IT"/>
        </w:rPr>
      </w:pPr>
      <w:r w:rsidRPr="00405F56">
        <w:rPr>
          <w:b/>
          <w:i/>
          <w:lang w:val="it-IT"/>
        </w:rPr>
        <w:t xml:space="preserve">Manifesto della razza (a scuola) </w:t>
      </w:r>
      <w:hyperlink r:id="rId11" w:history="1">
        <w:r w:rsidRPr="00405F56">
          <w:rPr>
            <w:rStyle w:val="Hyperlink"/>
            <w:b/>
            <w:i/>
            <w:lang w:val="it-IT"/>
          </w:rPr>
          <w:t>https://www.youtube.com/watch?v=DoKREKNkJvo</w:t>
        </w:r>
      </w:hyperlink>
      <w:r w:rsidRPr="00405F56">
        <w:rPr>
          <w:b/>
          <w:i/>
          <w:lang w:val="it-IT"/>
        </w:rPr>
        <w:t xml:space="preserve"> </w:t>
      </w:r>
    </w:p>
    <w:p w:rsidR="00405F56" w:rsidRDefault="00405F56" w:rsidP="00361C5B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Cavallo ebreo </w:t>
      </w:r>
      <w:hyperlink r:id="rId12" w:history="1">
        <w:r w:rsidRPr="007319F7">
          <w:rPr>
            <w:rStyle w:val="Hyperlink"/>
            <w:b/>
            <w:i/>
            <w:lang w:val="it-IT"/>
          </w:rPr>
          <w:t>https://www.youtube.com/watch?v=iuk00EHg5SY</w:t>
        </w:r>
      </w:hyperlink>
      <w:r>
        <w:rPr>
          <w:b/>
          <w:i/>
          <w:lang w:val="it-IT"/>
        </w:rPr>
        <w:t xml:space="preserve"> </w:t>
      </w:r>
    </w:p>
    <w:p w:rsidR="00405F56" w:rsidRDefault="00405F56" w:rsidP="00361C5B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Problema di matematica </w:t>
      </w:r>
      <w:hyperlink r:id="rId13" w:history="1">
        <w:r w:rsidRPr="007319F7">
          <w:rPr>
            <w:rStyle w:val="Hyperlink"/>
            <w:b/>
            <w:i/>
            <w:lang w:val="it-IT"/>
          </w:rPr>
          <w:t>https://www.youtube.com/watch?v=1KIBVCNPsaw</w:t>
        </w:r>
      </w:hyperlink>
      <w:r>
        <w:rPr>
          <w:b/>
          <w:i/>
          <w:lang w:val="it-IT"/>
        </w:rPr>
        <w:t xml:space="preserve"> </w:t>
      </w:r>
    </w:p>
    <w:p w:rsidR="00405F56" w:rsidRDefault="00405F56" w:rsidP="00361C5B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Vietato l’ingresso ai ragni e ai visigoti </w:t>
      </w:r>
      <w:hyperlink r:id="rId14" w:history="1">
        <w:r w:rsidRPr="007319F7">
          <w:rPr>
            <w:rStyle w:val="Hyperlink"/>
            <w:b/>
            <w:i/>
            <w:lang w:val="it-IT"/>
          </w:rPr>
          <w:t>https://www.youtube.com/watch?v=2Qoq1X4nWYE</w:t>
        </w:r>
      </w:hyperlink>
      <w:r>
        <w:rPr>
          <w:b/>
          <w:i/>
          <w:lang w:val="it-IT"/>
        </w:rPr>
        <w:t xml:space="preserve"> </w:t>
      </w:r>
    </w:p>
    <w:p w:rsidR="004B0654" w:rsidRPr="00405F56" w:rsidRDefault="004B0654" w:rsidP="00361C5B">
      <w:pPr>
        <w:rPr>
          <w:b/>
          <w:i/>
          <w:lang w:val="it-IT"/>
        </w:rPr>
      </w:pPr>
    </w:p>
    <w:sectPr w:rsidR="004B0654" w:rsidRPr="00405F56" w:rsidSect="00CF535D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83" w:rsidRDefault="00EA7683" w:rsidP="00EA7683">
      <w:pPr>
        <w:spacing w:after="0" w:line="240" w:lineRule="auto"/>
      </w:pPr>
      <w:r>
        <w:separator/>
      </w:r>
    </w:p>
  </w:endnote>
  <w:endnote w:type="continuationSeparator" w:id="0">
    <w:p w:rsidR="00EA7683" w:rsidRDefault="00EA7683" w:rsidP="00EA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83" w:rsidRDefault="00EA7683" w:rsidP="00EA7683">
      <w:pPr>
        <w:spacing w:after="0" w:line="240" w:lineRule="auto"/>
      </w:pPr>
      <w:r>
        <w:separator/>
      </w:r>
    </w:p>
  </w:footnote>
  <w:footnote w:type="continuationSeparator" w:id="0">
    <w:p w:rsidR="00EA7683" w:rsidRDefault="00EA7683" w:rsidP="00EA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83" w:rsidRPr="00EA7683" w:rsidRDefault="00EA7683">
    <w:pPr>
      <w:pStyle w:val="Header"/>
      <w:rPr>
        <w:i/>
        <w:lang w:val="it-IT"/>
      </w:rPr>
    </w:pPr>
    <w:r w:rsidRPr="00EA7683">
      <w:rPr>
        <w:i/>
        <w:lang w:val="it-IT"/>
      </w:rPr>
      <w:t xml:space="preserve">LVI </w:t>
    </w:r>
    <w:proofErr w:type="spellStart"/>
    <w:r w:rsidRPr="00EA7683">
      <w:rPr>
        <w:i/>
        <w:lang w:val="it-IT"/>
      </w:rPr>
      <w:t>Italian</w:t>
    </w:r>
    <w:proofErr w:type="spellEnd"/>
    <w:r w:rsidRPr="00EA7683">
      <w:rPr>
        <w:i/>
        <w:lang w:val="it-IT"/>
      </w:rPr>
      <w:t>: La Vita è Bella</w:t>
    </w:r>
    <w:r w:rsidR="00276AB5">
      <w:rPr>
        <w:i/>
        <w:lang w:val="it-IT"/>
      </w:rPr>
      <w:tab/>
    </w:r>
    <w:r w:rsidR="00276AB5">
      <w:rPr>
        <w:i/>
        <w:lang w:val="it-IT"/>
      </w:rPr>
      <w:tab/>
      <w:t>9-2-18</w:t>
    </w:r>
  </w:p>
  <w:p w:rsidR="00EA7683" w:rsidRPr="00EA7683" w:rsidRDefault="00EA7683">
    <w:pPr>
      <w:pStyle w:val="Header"/>
      <w:rPr>
        <w:lang w:val="it-IT"/>
      </w:rPr>
    </w:pPr>
    <w:r>
      <w:rPr>
        <w:lang w:val="it-IT"/>
      </w:rPr>
      <w:t>Contesto sociale e storico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A1F3F"/>
    <w:multiLevelType w:val="hybridMultilevel"/>
    <w:tmpl w:val="D4C05302"/>
    <w:lvl w:ilvl="0" w:tplc="E51634D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A21D3"/>
    <w:multiLevelType w:val="hybridMultilevel"/>
    <w:tmpl w:val="B37625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6B05D8"/>
    <w:multiLevelType w:val="hybridMultilevel"/>
    <w:tmpl w:val="2766E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59"/>
    <w:rsid w:val="00010FE9"/>
    <w:rsid w:val="00112D39"/>
    <w:rsid w:val="001E582E"/>
    <w:rsid w:val="00235DF5"/>
    <w:rsid w:val="002760CE"/>
    <w:rsid w:val="00276AB5"/>
    <w:rsid w:val="00332C15"/>
    <w:rsid w:val="00361C5B"/>
    <w:rsid w:val="003A156F"/>
    <w:rsid w:val="003B5782"/>
    <w:rsid w:val="00405F56"/>
    <w:rsid w:val="00410C5C"/>
    <w:rsid w:val="004B0654"/>
    <w:rsid w:val="004E757B"/>
    <w:rsid w:val="004F5C1F"/>
    <w:rsid w:val="00501683"/>
    <w:rsid w:val="00507659"/>
    <w:rsid w:val="00573D7F"/>
    <w:rsid w:val="0058091F"/>
    <w:rsid w:val="005A2E7D"/>
    <w:rsid w:val="00610A0C"/>
    <w:rsid w:val="0069620F"/>
    <w:rsid w:val="0074300B"/>
    <w:rsid w:val="00745F7A"/>
    <w:rsid w:val="007546D1"/>
    <w:rsid w:val="00801C50"/>
    <w:rsid w:val="008E3551"/>
    <w:rsid w:val="00931CD5"/>
    <w:rsid w:val="009631CE"/>
    <w:rsid w:val="0099675A"/>
    <w:rsid w:val="00A00688"/>
    <w:rsid w:val="00A047E1"/>
    <w:rsid w:val="00A065B7"/>
    <w:rsid w:val="00A13ED5"/>
    <w:rsid w:val="00A22D8A"/>
    <w:rsid w:val="00A85133"/>
    <w:rsid w:val="00A85210"/>
    <w:rsid w:val="00AC3AEC"/>
    <w:rsid w:val="00B0625A"/>
    <w:rsid w:val="00B24C88"/>
    <w:rsid w:val="00B27612"/>
    <w:rsid w:val="00B81052"/>
    <w:rsid w:val="00BB19CB"/>
    <w:rsid w:val="00C37755"/>
    <w:rsid w:val="00CF535D"/>
    <w:rsid w:val="00D4598D"/>
    <w:rsid w:val="00D514B7"/>
    <w:rsid w:val="00D821C5"/>
    <w:rsid w:val="00DD252E"/>
    <w:rsid w:val="00E2136B"/>
    <w:rsid w:val="00E36838"/>
    <w:rsid w:val="00EA7683"/>
    <w:rsid w:val="00EB5948"/>
    <w:rsid w:val="00ED2003"/>
    <w:rsid w:val="00ED6006"/>
    <w:rsid w:val="00F0362B"/>
    <w:rsid w:val="00F516C5"/>
    <w:rsid w:val="00FD56E0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2BE9"/>
  <w15:chartTrackingRefBased/>
  <w15:docId w15:val="{55B35B83-D8F6-4CBD-A558-9B2B6651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683"/>
  </w:style>
  <w:style w:type="paragraph" w:styleId="Footer">
    <w:name w:val="footer"/>
    <w:basedOn w:val="Normal"/>
    <w:link w:val="FooterChar"/>
    <w:uiPriority w:val="99"/>
    <w:unhideWhenUsed/>
    <w:rsid w:val="00EA7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683"/>
  </w:style>
  <w:style w:type="paragraph" w:styleId="NoSpacing">
    <w:name w:val="No Spacing"/>
    <w:uiPriority w:val="1"/>
    <w:qFormat/>
    <w:rsid w:val="00931C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5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1KIBVCNPsa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iuk00EHg5S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oKREKNkJv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Qoq1X4nWYE" TargetMode="External"/><Relationship Id="rId14" Type="http://schemas.openxmlformats.org/officeDocument/2006/relationships/hyperlink" Target="https://www.youtube.com/watch?v=2Qoq1X4nW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Carlo</dc:creator>
  <cp:keywords/>
  <dc:description/>
  <cp:lastModifiedBy>C Carlo</cp:lastModifiedBy>
  <cp:revision>58</cp:revision>
  <cp:lastPrinted>2018-02-09T08:25:00Z</cp:lastPrinted>
  <dcterms:created xsi:type="dcterms:W3CDTF">2018-02-08T14:29:00Z</dcterms:created>
  <dcterms:modified xsi:type="dcterms:W3CDTF">2018-02-09T08:40:00Z</dcterms:modified>
</cp:coreProperties>
</file>