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81" w:rsidRPr="00211310" w:rsidRDefault="00FA0F81" w:rsidP="00211310">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b/>
          <w:bCs/>
          <w:kern w:val="36"/>
          <w:sz w:val="28"/>
          <w:szCs w:val="48"/>
          <w:lang w:val="it-IT" w:eastAsia="en-GB"/>
        </w:rPr>
      </w:pPr>
      <w:r w:rsidRPr="00FA0F81">
        <w:rPr>
          <w:b/>
          <w:bCs/>
          <w:kern w:val="36"/>
          <w:sz w:val="28"/>
          <w:szCs w:val="48"/>
          <w:lang w:val="it-IT" w:eastAsia="en-GB"/>
        </w:rPr>
        <w:t>Inglese: italiani bocciati, scuola colpevole!</w:t>
      </w:r>
    </w:p>
    <w:p w:rsidR="00FA0F81" w:rsidRPr="00211310" w:rsidRDefault="00FA0F81" w:rsidP="00211310">
      <w:pPr>
        <w:pStyle w:val="NormalWeb"/>
        <w:pBdr>
          <w:top w:val="single" w:sz="4" w:space="1" w:color="auto"/>
          <w:left w:val="single" w:sz="4" w:space="4" w:color="auto"/>
          <w:bottom w:val="single" w:sz="4" w:space="1" w:color="auto"/>
          <w:right w:val="single" w:sz="4" w:space="4" w:color="auto"/>
        </w:pBdr>
        <w:spacing w:line="276" w:lineRule="auto"/>
        <w:jc w:val="both"/>
        <w:rPr>
          <w:rFonts w:ascii="Franklin Gothic Book" w:hAnsi="Franklin Gothic Book"/>
          <w:sz w:val="22"/>
          <w:lang w:val="it-IT"/>
        </w:rPr>
      </w:pPr>
      <w:r w:rsidRPr="00211310">
        <w:rPr>
          <w:rFonts w:ascii="Franklin Gothic Book" w:hAnsi="Franklin Gothic Book"/>
          <w:sz w:val="22"/>
          <w:lang w:val="it-IT"/>
        </w:rPr>
        <w:t>Gli italiani non sanno l'inglese. E la scuola italiana è la responsabile di questo grave scempio culturale che i miei allievi continueranno</w:t>
      </w:r>
      <w:r w:rsidRPr="00211310">
        <w:rPr>
          <w:rStyle w:val="FootnoteReference"/>
          <w:rFonts w:ascii="Franklin Gothic Book" w:hAnsi="Franklin Gothic Book"/>
          <w:sz w:val="22"/>
          <w:lang w:val="it-IT"/>
        </w:rPr>
        <w:footnoteReference w:id="1"/>
      </w:r>
      <w:r w:rsidRPr="00211310">
        <w:rPr>
          <w:rFonts w:ascii="Franklin Gothic Book" w:hAnsi="Franklin Gothic Book"/>
          <w:sz w:val="22"/>
          <w:lang w:val="it-IT"/>
        </w:rPr>
        <w:t xml:space="preserve"> a pagare. I risultati di una vasta ricerca realizzata da </w:t>
      </w:r>
      <w:r w:rsidRPr="00211310">
        <w:rPr>
          <w:rFonts w:ascii="Franklin Gothic Book" w:eastAsiaTheme="majorEastAsia" w:hAnsi="Franklin Gothic Book"/>
          <w:sz w:val="22"/>
          <w:lang w:val="it-IT"/>
        </w:rPr>
        <w:t>Education First</w:t>
      </w:r>
      <w:r w:rsidRPr="00211310">
        <w:rPr>
          <w:rFonts w:ascii="Franklin Gothic Book" w:hAnsi="Franklin Gothic Book"/>
          <w:sz w:val="22"/>
          <w:lang w:val="it-IT"/>
        </w:rPr>
        <w:t xml:space="preserve">, nota organizzazione internazionale specializzata in corsi di lingua all'estero, ci attribuiscono l'ennesima maglia nera: gli italiani sono all'ultimo posto in Europa nella conoscenza della lingua inglese. </w:t>
      </w:r>
    </w:p>
    <w:p w:rsidR="00FA0F81" w:rsidRPr="00211310" w:rsidRDefault="00FA0F81" w:rsidP="0021131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ranklin Gothic Book" w:hAnsi="Franklin Gothic Book"/>
          <w:sz w:val="22"/>
          <w:lang w:val="it-IT"/>
        </w:rPr>
      </w:pPr>
      <w:r w:rsidRPr="00211310">
        <w:rPr>
          <w:rFonts w:ascii="Franklin Gothic Book" w:hAnsi="Franklin Gothic Book"/>
          <w:sz w:val="22"/>
          <w:lang w:val="it-IT"/>
        </w:rPr>
        <w:t xml:space="preserve">La ricerca </w:t>
      </w:r>
      <w:proofErr w:type="spellStart"/>
      <w:r w:rsidRPr="00211310">
        <w:rPr>
          <w:rFonts w:ascii="Franklin Gothic Book" w:hAnsi="Franklin Gothic Book"/>
          <w:sz w:val="22"/>
          <w:lang w:val="it-IT"/>
        </w:rPr>
        <w:t>Ef</w:t>
      </w:r>
      <w:proofErr w:type="spellEnd"/>
      <w:r w:rsidRPr="00211310">
        <w:rPr>
          <w:rFonts w:ascii="Franklin Gothic Book" w:hAnsi="Franklin Gothic Book"/>
          <w:sz w:val="22"/>
          <w:lang w:val="it-IT"/>
        </w:rPr>
        <w:t xml:space="preserve"> </w:t>
      </w:r>
      <w:proofErr w:type="spellStart"/>
      <w:r w:rsidRPr="00211310">
        <w:rPr>
          <w:rFonts w:ascii="Franklin Gothic Book" w:hAnsi="Franklin Gothic Book"/>
          <w:sz w:val="22"/>
          <w:lang w:val="it-IT"/>
        </w:rPr>
        <w:t>Epi</w:t>
      </w:r>
      <w:proofErr w:type="spellEnd"/>
      <w:r w:rsidRPr="00211310">
        <w:rPr>
          <w:rFonts w:ascii="Franklin Gothic Book" w:hAnsi="Franklin Gothic Book"/>
          <w:sz w:val="22"/>
          <w:lang w:val="it-IT"/>
        </w:rPr>
        <w:t xml:space="preserve"> (English </w:t>
      </w:r>
      <w:proofErr w:type="spellStart"/>
      <w:r w:rsidRPr="00211310">
        <w:rPr>
          <w:rFonts w:ascii="Franklin Gothic Book" w:hAnsi="Franklin Gothic Book"/>
          <w:sz w:val="22"/>
          <w:lang w:val="it-IT"/>
        </w:rPr>
        <w:t>Proficiency</w:t>
      </w:r>
      <w:proofErr w:type="spellEnd"/>
      <w:r w:rsidRPr="00211310">
        <w:rPr>
          <w:rFonts w:ascii="Franklin Gothic Book" w:hAnsi="Franklin Gothic Book"/>
          <w:sz w:val="22"/>
          <w:lang w:val="it-IT"/>
        </w:rPr>
        <w:t xml:space="preserve"> Index), basata su un test di grammatica, vocabolario, lettura e comprensione orale della lingua sottoposto a 1,7 milioni di adulti in 54 Paesi del mondo, nel triennio 2009-2011, colloca l'Italia al ventiquattresimo posto per la padr</w:t>
      </w:r>
      <w:bookmarkStart w:id="0" w:name="_GoBack"/>
      <w:bookmarkEnd w:id="0"/>
      <w:r w:rsidRPr="00211310">
        <w:rPr>
          <w:rFonts w:ascii="Franklin Gothic Book" w:hAnsi="Franklin Gothic Book"/>
          <w:sz w:val="22"/>
          <w:lang w:val="it-IT"/>
        </w:rPr>
        <w:t xml:space="preserve">onanza dell'inglese, in coda a tutti i Paesi dell'Unione Europea. Numeri che danneggiano l'economia del nostro Paese: i giovani che non sanno l'inglese difficilmente potranno essere competitivi a livello europeo e non solo. A lanciare l'allarme è la rivista </w:t>
      </w:r>
      <w:proofErr w:type="spellStart"/>
      <w:r w:rsidRPr="00211310">
        <w:rPr>
          <w:rStyle w:val="Emphasis"/>
          <w:rFonts w:ascii="Franklin Gothic Book" w:hAnsi="Franklin Gothic Book"/>
          <w:sz w:val="22"/>
          <w:lang w:val="it-IT"/>
        </w:rPr>
        <w:t>Tuttoscuola</w:t>
      </w:r>
      <w:proofErr w:type="spellEnd"/>
      <w:r w:rsidRPr="00211310">
        <w:rPr>
          <w:rStyle w:val="Emphasis"/>
          <w:rFonts w:ascii="Franklin Gothic Book" w:hAnsi="Franklin Gothic Book"/>
          <w:sz w:val="22"/>
          <w:lang w:val="it-IT"/>
        </w:rPr>
        <w:t xml:space="preserve"> </w:t>
      </w:r>
      <w:r w:rsidRPr="00211310">
        <w:rPr>
          <w:rFonts w:ascii="Franklin Gothic Book" w:hAnsi="Franklin Gothic Book"/>
          <w:sz w:val="22"/>
          <w:lang w:val="it-IT"/>
        </w:rPr>
        <w:t xml:space="preserve">che ha diffuso i dati della ricerca. </w:t>
      </w:r>
    </w:p>
    <w:p w:rsidR="00FA0F81" w:rsidRPr="00211310" w:rsidRDefault="00FA0F81" w:rsidP="0021131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ranklin Gothic Book" w:hAnsi="Franklin Gothic Book"/>
          <w:sz w:val="22"/>
          <w:lang w:val="it-IT"/>
        </w:rPr>
      </w:pPr>
      <w:r w:rsidRPr="00211310">
        <w:rPr>
          <w:rFonts w:ascii="Franklin Gothic Book" w:hAnsi="Franklin Gothic Book"/>
          <w:sz w:val="22"/>
          <w:lang w:val="it-IT"/>
        </w:rPr>
        <w:t>….</w:t>
      </w:r>
    </w:p>
    <w:p w:rsidR="00FA0F81" w:rsidRPr="00211310" w:rsidRDefault="00FA0F81" w:rsidP="0021131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ranklin Gothic Book" w:hAnsi="Franklin Gothic Book"/>
          <w:sz w:val="22"/>
          <w:lang w:val="it-IT"/>
        </w:rPr>
      </w:pPr>
      <w:r w:rsidRPr="00211310">
        <w:rPr>
          <w:rFonts w:ascii="Franklin Gothic Book" w:hAnsi="Franklin Gothic Book"/>
          <w:sz w:val="22"/>
          <w:lang w:val="it-IT"/>
        </w:rPr>
        <w:t xml:space="preserve">Ma perché ci siamo ridotti così? Sul tavolo degli imputati dobbiamo mettere la scuola. Fino al 2003/2004 l'insegnamento della lingua inglese non era obbligatorio alla scuola primaria. Un </w:t>
      </w:r>
      <w:r w:rsidR="00673D3A" w:rsidRPr="00211310">
        <w:rPr>
          <w:rFonts w:ascii="Franklin Gothic Book" w:hAnsi="Franklin Gothic Book"/>
          <w:sz w:val="22"/>
          <w:lang w:val="it-IT"/>
        </w:rPr>
        <w:t>difetto</w:t>
      </w:r>
      <w:r w:rsidRPr="00211310">
        <w:rPr>
          <w:rFonts w:ascii="Franklin Gothic Book" w:hAnsi="Franklin Gothic Book"/>
          <w:sz w:val="22"/>
          <w:lang w:val="it-IT"/>
        </w:rPr>
        <w:t xml:space="preserve"> nel sistema scolastico italiano che ha portato a delle conseguenze gravi. I dirigenti scolastici spesso non </w:t>
      </w:r>
      <w:r w:rsidR="00C93FBC" w:rsidRPr="00211310">
        <w:rPr>
          <w:rFonts w:ascii="Franklin Gothic Book" w:hAnsi="Franklin Gothic Book"/>
          <w:sz w:val="22"/>
          <w:lang w:val="it-IT"/>
        </w:rPr>
        <w:t>sanno l’inglese</w:t>
      </w:r>
      <w:r w:rsidRPr="00211310">
        <w:rPr>
          <w:rFonts w:ascii="Franklin Gothic Book" w:hAnsi="Franklin Gothic Book"/>
          <w:sz w:val="22"/>
          <w:lang w:val="it-IT"/>
        </w:rPr>
        <w:t>. La maggior parte dei docenti lo sa male. La scuola oggi ha il compito di cambiare questo triste primato che ci classifica al ventiquattresimo posto, ma lo può fare se il sistema d'istruzione italiano inizierà a ritenere l'inglese, come deve essere per l'informatica, una materia di prim'ordine.</w:t>
      </w:r>
    </w:p>
    <w:p w:rsidR="00B60A41" w:rsidRPr="00C93FBC" w:rsidRDefault="00FA0F81" w:rsidP="00211310">
      <w:pPr>
        <w:pStyle w:val="NormalWeb"/>
        <w:pBdr>
          <w:top w:val="single" w:sz="4" w:space="1" w:color="auto"/>
          <w:left w:val="single" w:sz="4" w:space="4" w:color="auto"/>
          <w:bottom w:val="single" w:sz="4" w:space="1" w:color="auto"/>
          <w:right w:val="single" w:sz="4" w:space="4" w:color="auto"/>
        </w:pBdr>
        <w:spacing w:line="276" w:lineRule="auto"/>
        <w:rPr>
          <w:rFonts w:ascii="Franklin Gothic Book" w:hAnsi="Franklin Gothic Book"/>
          <w:i/>
          <w:sz w:val="22"/>
          <w:lang w:val="it-IT"/>
        </w:rPr>
      </w:pPr>
      <w:r w:rsidRPr="00C93FBC">
        <w:rPr>
          <w:rFonts w:ascii="Franklin Gothic Book" w:hAnsi="Franklin Gothic Book"/>
          <w:sz w:val="22"/>
          <w:lang w:val="it-IT"/>
        </w:rPr>
        <w:t xml:space="preserve">Alex </w:t>
      </w:r>
      <w:proofErr w:type="spellStart"/>
      <w:r w:rsidRPr="00C93FBC">
        <w:rPr>
          <w:rFonts w:ascii="Franklin Gothic Book" w:hAnsi="Franklin Gothic Book"/>
          <w:sz w:val="22"/>
          <w:lang w:val="it-IT"/>
        </w:rPr>
        <w:t>Corlazzoli</w:t>
      </w:r>
      <w:proofErr w:type="spellEnd"/>
      <w:r w:rsidRPr="00C93FBC">
        <w:rPr>
          <w:rFonts w:ascii="Franklin Gothic Book" w:hAnsi="Franklin Gothic Book"/>
          <w:sz w:val="22"/>
          <w:lang w:val="it-IT"/>
        </w:rPr>
        <w:t xml:space="preserve">, </w:t>
      </w:r>
      <w:r w:rsidRPr="00C93FBC">
        <w:rPr>
          <w:rFonts w:ascii="Franklin Gothic Book" w:hAnsi="Franklin Gothic Book"/>
          <w:i/>
          <w:sz w:val="22"/>
          <w:lang w:val="it-IT"/>
        </w:rPr>
        <w:t>L’</w:t>
      </w:r>
      <w:proofErr w:type="spellStart"/>
      <w:r w:rsidRPr="00C93FBC">
        <w:rPr>
          <w:rFonts w:ascii="Franklin Gothic Book" w:hAnsi="Franklin Gothic Book"/>
          <w:i/>
          <w:sz w:val="22"/>
          <w:lang w:val="it-IT"/>
        </w:rPr>
        <w:t>Huffington</w:t>
      </w:r>
      <w:proofErr w:type="spellEnd"/>
      <w:r w:rsidRPr="00C93FBC">
        <w:rPr>
          <w:rFonts w:ascii="Franklin Gothic Book" w:hAnsi="Franklin Gothic Book"/>
          <w:i/>
          <w:sz w:val="22"/>
          <w:lang w:val="it-IT"/>
        </w:rPr>
        <w:t xml:space="preserve"> </w:t>
      </w:r>
      <w:proofErr w:type="gramStart"/>
      <w:r w:rsidRPr="00C93FBC">
        <w:rPr>
          <w:rFonts w:ascii="Franklin Gothic Book" w:hAnsi="Franklin Gothic Book"/>
          <w:i/>
          <w:sz w:val="22"/>
          <w:lang w:val="it-IT"/>
        </w:rPr>
        <w:t>Post,  11</w:t>
      </w:r>
      <w:proofErr w:type="gramEnd"/>
      <w:r w:rsidRPr="00C93FBC">
        <w:rPr>
          <w:rFonts w:ascii="Franklin Gothic Book" w:hAnsi="Franklin Gothic Book"/>
          <w:i/>
          <w:sz w:val="22"/>
          <w:lang w:val="it-IT"/>
        </w:rPr>
        <w:t xml:space="preserve"> novembre 2012 (adattato)</w:t>
      </w:r>
    </w:p>
    <w:p w:rsidR="00673D3A" w:rsidRPr="00211310" w:rsidRDefault="00673D3A">
      <w:pPr>
        <w:rPr>
          <w:b/>
        </w:rPr>
      </w:pPr>
      <w:r w:rsidRPr="00211310">
        <w:rPr>
          <w:b/>
        </w:rPr>
        <w:t>Comprehension</w:t>
      </w:r>
    </w:p>
    <w:p w:rsidR="00211310" w:rsidRPr="00FA0F81" w:rsidRDefault="00211310"/>
    <w:p w:rsidR="00673D3A" w:rsidRDefault="00673D3A" w:rsidP="00211310">
      <w:pPr>
        <w:pStyle w:val="ListParagraph"/>
        <w:numPr>
          <w:ilvl w:val="0"/>
          <w:numId w:val="1"/>
        </w:numPr>
        <w:spacing w:line="600" w:lineRule="auto"/>
      </w:pPr>
      <w:r>
        <w:t>What is Education First?</w:t>
      </w:r>
    </w:p>
    <w:p w:rsidR="00FA0F81" w:rsidRDefault="00FA0F81" w:rsidP="00211310">
      <w:pPr>
        <w:pStyle w:val="ListParagraph"/>
        <w:numPr>
          <w:ilvl w:val="0"/>
          <w:numId w:val="1"/>
        </w:numPr>
        <w:spacing w:line="600" w:lineRule="auto"/>
      </w:pPr>
      <w:r w:rsidRPr="00FA0F81">
        <w:t>How is Italians’ knowledge of English compared to other nations?</w:t>
      </w:r>
    </w:p>
    <w:p w:rsidR="00211310" w:rsidRPr="00211310" w:rsidRDefault="00211310" w:rsidP="00211310">
      <w:pPr>
        <w:pStyle w:val="ListParagraph"/>
        <w:numPr>
          <w:ilvl w:val="0"/>
          <w:numId w:val="1"/>
        </w:numPr>
        <w:spacing w:line="600" w:lineRule="auto"/>
        <w:rPr>
          <w:lang w:val="it-IT"/>
        </w:rPr>
      </w:pPr>
      <w:proofErr w:type="spellStart"/>
      <w:r w:rsidRPr="00211310">
        <w:rPr>
          <w:lang w:val="it-IT"/>
        </w:rPr>
        <w:t>Explain</w:t>
      </w:r>
      <w:proofErr w:type="spellEnd"/>
      <w:r w:rsidRPr="00211310">
        <w:rPr>
          <w:lang w:val="it-IT"/>
        </w:rPr>
        <w:t xml:space="preserve"> the </w:t>
      </w:r>
      <w:proofErr w:type="spellStart"/>
      <w:r>
        <w:rPr>
          <w:lang w:val="it-IT"/>
        </w:rPr>
        <w:t>expression</w:t>
      </w:r>
      <w:proofErr w:type="spellEnd"/>
      <w:r w:rsidRPr="00211310">
        <w:rPr>
          <w:lang w:val="it-IT"/>
        </w:rPr>
        <w:t xml:space="preserve"> “</w:t>
      </w:r>
      <w:r w:rsidRPr="00211310">
        <w:rPr>
          <w:i/>
          <w:sz w:val="22"/>
          <w:lang w:val="it-IT"/>
        </w:rPr>
        <w:t>l'ennesima maglia nera</w:t>
      </w:r>
      <w:r>
        <w:rPr>
          <w:sz w:val="22"/>
          <w:lang w:val="it-IT"/>
        </w:rPr>
        <w:t>”</w:t>
      </w:r>
    </w:p>
    <w:p w:rsidR="00673D3A" w:rsidRPr="00FA0F81" w:rsidRDefault="00673D3A" w:rsidP="00211310">
      <w:pPr>
        <w:pStyle w:val="ListParagraph"/>
        <w:numPr>
          <w:ilvl w:val="0"/>
          <w:numId w:val="1"/>
        </w:numPr>
        <w:spacing w:line="600" w:lineRule="auto"/>
      </w:pPr>
      <w:r>
        <w:t>What may be the consequences?</w:t>
      </w:r>
    </w:p>
    <w:p w:rsidR="00673D3A" w:rsidRDefault="00673D3A" w:rsidP="00211310">
      <w:pPr>
        <w:pStyle w:val="ListParagraph"/>
        <w:numPr>
          <w:ilvl w:val="0"/>
          <w:numId w:val="1"/>
        </w:numPr>
        <w:spacing w:line="600" w:lineRule="auto"/>
      </w:pPr>
      <w:r>
        <w:t xml:space="preserve">What role has </w:t>
      </w:r>
      <w:proofErr w:type="spellStart"/>
      <w:r w:rsidRPr="00211310">
        <w:rPr>
          <w:i/>
        </w:rPr>
        <w:t>Tuttoscuola</w:t>
      </w:r>
      <w:proofErr w:type="spellEnd"/>
      <w:r>
        <w:t xml:space="preserve"> played?</w:t>
      </w:r>
    </w:p>
    <w:p w:rsidR="00673D3A" w:rsidRDefault="00673D3A" w:rsidP="00211310">
      <w:pPr>
        <w:pStyle w:val="ListParagraph"/>
        <w:numPr>
          <w:ilvl w:val="0"/>
          <w:numId w:val="1"/>
        </w:numPr>
        <w:spacing w:line="600" w:lineRule="auto"/>
      </w:pPr>
      <w:r>
        <w:t>What reasons are suggested for Italians’ poor knowledge of English?</w:t>
      </w:r>
    </w:p>
    <w:p w:rsidR="00673D3A" w:rsidRDefault="00673D3A" w:rsidP="00211310">
      <w:pPr>
        <w:pStyle w:val="ListParagraph"/>
        <w:numPr>
          <w:ilvl w:val="0"/>
          <w:numId w:val="1"/>
        </w:numPr>
        <w:spacing w:line="600" w:lineRule="auto"/>
      </w:pPr>
      <w:r>
        <w:t>Whose role is it to change the situation?</w:t>
      </w:r>
    </w:p>
    <w:p w:rsidR="00211310" w:rsidRDefault="00673D3A" w:rsidP="00211310">
      <w:pPr>
        <w:pStyle w:val="ListParagraph"/>
        <w:numPr>
          <w:ilvl w:val="0"/>
          <w:numId w:val="1"/>
        </w:numPr>
        <w:spacing w:line="600" w:lineRule="auto"/>
      </w:pPr>
      <w:r>
        <w:t>What will be essential if it is to do so?</w:t>
      </w:r>
    </w:p>
    <w:p w:rsidR="00673D3A" w:rsidRPr="00211310" w:rsidRDefault="00673D3A">
      <w:pPr>
        <w:rPr>
          <w:b/>
        </w:rPr>
      </w:pPr>
      <w:r w:rsidRPr="00211310">
        <w:rPr>
          <w:b/>
        </w:rPr>
        <w:lastRenderedPageBreak/>
        <w:t>Vocabulary and expression</w:t>
      </w:r>
      <w:r w:rsidR="00211310">
        <w:rPr>
          <w:b/>
        </w:rPr>
        <w:t>s in the text</w:t>
      </w:r>
      <w:r w:rsidRPr="00211310">
        <w:rPr>
          <w:b/>
        </w:rPr>
        <w:t>:</w:t>
      </w:r>
    </w:p>
    <w:p w:rsidR="00673D3A" w:rsidRDefault="00673D3A"/>
    <w:p w:rsidR="00211310" w:rsidRDefault="00211310">
      <w:pPr>
        <w:sectPr w:rsidR="00211310" w:rsidSect="00B60A41">
          <w:pgSz w:w="11906" w:h="16838"/>
          <w:pgMar w:top="1440" w:right="1440" w:bottom="1440" w:left="1440" w:header="708" w:footer="708" w:gutter="0"/>
          <w:cols w:space="708"/>
          <w:docGrid w:linePitch="360"/>
        </w:sectPr>
      </w:pPr>
    </w:p>
    <w:p w:rsidR="00211310" w:rsidRDefault="00211310" w:rsidP="00211310">
      <w:pPr>
        <w:spacing w:line="480" w:lineRule="auto"/>
        <w:rPr>
          <w:i/>
        </w:rPr>
      </w:pPr>
      <w:r>
        <w:rPr>
          <w:i/>
        </w:rPr>
        <w:lastRenderedPageBreak/>
        <w:t>Guilty</w:t>
      </w:r>
    </w:p>
    <w:p w:rsidR="00673D3A" w:rsidRPr="00211310" w:rsidRDefault="00673D3A" w:rsidP="00211310">
      <w:pPr>
        <w:spacing w:line="480" w:lineRule="auto"/>
        <w:rPr>
          <w:i/>
        </w:rPr>
      </w:pPr>
      <w:r w:rsidRPr="00211310">
        <w:rPr>
          <w:i/>
        </w:rPr>
        <w:t>A disaster</w:t>
      </w:r>
    </w:p>
    <w:p w:rsidR="00673D3A" w:rsidRPr="00211310" w:rsidRDefault="00673D3A" w:rsidP="00211310">
      <w:pPr>
        <w:spacing w:line="480" w:lineRule="auto"/>
        <w:rPr>
          <w:i/>
        </w:rPr>
      </w:pPr>
      <w:r w:rsidRPr="00211310">
        <w:rPr>
          <w:i/>
        </w:rPr>
        <w:t>A piece of research</w:t>
      </w:r>
    </w:p>
    <w:p w:rsidR="00673D3A" w:rsidRPr="00211310" w:rsidRDefault="00673D3A" w:rsidP="00211310">
      <w:pPr>
        <w:spacing w:line="480" w:lineRule="auto"/>
        <w:rPr>
          <w:i/>
        </w:rPr>
      </w:pPr>
      <w:r w:rsidRPr="00211310">
        <w:rPr>
          <w:i/>
        </w:rPr>
        <w:t>Knowledge</w:t>
      </w:r>
    </w:p>
    <w:p w:rsidR="00673D3A" w:rsidRPr="00211310" w:rsidRDefault="00673D3A" w:rsidP="00211310">
      <w:pPr>
        <w:spacing w:line="480" w:lineRule="auto"/>
        <w:rPr>
          <w:i/>
        </w:rPr>
      </w:pPr>
      <w:proofErr w:type="gramStart"/>
      <w:r w:rsidRPr="00211310">
        <w:rPr>
          <w:i/>
        </w:rPr>
        <w:t>Mastery  (</w:t>
      </w:r>
      <w:proofErr w:type="gramEnd"/>
      <w:r w:rsidRPr="00211310">
        <w:rPr>
          <w:i/>
        </w:rPr>
        <w:t>of a subject, language)</w:t>
      </w:r>
    </w:p>
    <w:p w:rsidR="00673D3A" w:rsidRPr="00211310" w:rsidRDefault="00673D3A" w:rsidP="00211310">
      <w:pPr>
        <w:spacing w:line="480" w:lineRule="auto"/>
        <w:rPr>
          <w:i/>
        </w:rPr>
      </w:pPr>
      <w:r w:rsidRPr="00211310">
        <w:rPr>
          <w:i/>
        </w:rPr>
        <w:lastRenderedPageBreak/>
        <w:t>To damage</w:t>
      </w:r>
    </w:p>
    <w:p w:rsidR="00673D3A" w:rsidRPr="00211310" w:rsidRDefault="00673D3A" w:rsidP="00211310">
      <w:pPr>
        <w:spacing w:line="480" w:lineRule="auto"/>
        <w:rPr>
          <w:i/>
        </w:rPr>
      </w:pPr>
      <w:r w:rsidRPr="00211310">
        <w:rPr>
          <w:i/>
        </w:rPr>
        <w:t>To distribute / broadcast</w:t>
      </w:r>
    </w:p>
    <w:p w:rsidR="00673D3A" w:rsidRPr="00211310" w:rsidRDefault="00673D3A" w:rsidP="00211310">
      <w:pPr>
        <w:spacing w:line="480" w:lineRule="auto"/>
        <w:rPr>
          <w:i/>
        </w:rPr>
      </w:pPr>
      <w:r w:rsidRPr="00211310">
        <w:rPr>
          <w:i/>
        </w:rPr>
        <w:t xml:space="preserve">To be in the dock </w:t>
      </w:r>
    </w:p>
    <w:p w:rsidR="00673D3A" w:rsidRPr="00211310" w:rsidRDefault="00673D3A" w:rsidP="00211310">
      <w:pPr>
        <w:spacing w:line="480" w:lineRule="auto"/>
        <w:rPr>
          <w:i/>
        </w:rPr>
      </w:pPr>
      <w:r w:rsidRPr="00211310">
        <w:rPr>
          <w:i/>
        </w:rPr>
        <w:t>A fault</w:t>
      </w:r>
    </w:p>
    <w:p w:rsidR="00673D3A" w:rsidRPr="00211310" w:rsidRDefault="00673D3A" w:rsidP="00211310">
      <w:pPr>
        <w:spacing w:line="480" w:lineRule="auto"/>
        <w:rPr>
          <w:i/>
        </w:rPr>
      </w:pPr>
      <w:r w:rsidRPr="00211310">
        <w:rPr>
          <w:i/>
        </w:rPr>
        <w:t>Serious consequences</w:t>
      </w:r>
    </w:p>
    <w:p w:rsidR="00211310" w:rsidRDefault="00211310">
      <w:pPr>
        <w:sectPr w:rsidR="00211310" w:rsidSect="00211310">
          <w:type w:val="continuous"/>
          <w:pgSz w:w="11906" w:h="16838"/>
          <w:pgMar w:top="1440" w:right="1440" w:bottom="1440" w:left="1440" w:header="708" w:footer="708" w:gutter="0"/>
          <w:cols w:num="2" w:space="708"/>
          <w:docGrid w:linePitch="360"/>
        </w:sectPr>
      </w:pPr>
    </w:p>
    <w:p w:rsidR="00673D3A" w:rsidRDefault="00673D3A"/>
    <w:p w:rsidR="00211310" w:rsidRPr="00211310" w:rsidRDefault="00211310">
      <w:pPr>
        <w:rPr>
          <w:b/>
        </w:rPr>
      </w:pPr>
      <w:r w:rsidRPr="00211310">
        <w:rPr>
          <w:b/>
        </w:rPr>
        <w:t>Other new vocabulary</w:t>
      </w:r>
      <w:r>
        <w:rPr>
          <w:b/>
        </w:rPr>
        <w:t>:</w:t>
      </w:r>
    </w:p>
    <w:p w:rsidR="00211310" w:rsidRDefault="00211310"/>
    <w:p w:rsidR="00211310" w:rsidRDefault="00211310">
      <w:r>
        <w:t xml:space="preserve"> </w:t>
      </w:r>
    </w:p>
    <w:p w:rsidR="00211310" w:rsidRPr="00FA0F81" w:rsidRDefault="00211310"/>
    <w:sectPr w:rsidR="00211310" w:rsidRPr="00FA0F81" w:rsidSect="002113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F7" w:rsidRDefault="000700F7" w:rsidP="00FA0F81">
      <w:r>
        <w:separator/>
      </w:r>
    </w:p>
  </w:endnote>
  <w:endnote w:type="continuationSeparator" w:id="0">
    <w:p w:rsidR="000700F7" w:rsidRDefault="000700F7" w:rsidP="00FA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F7" w:rsidRDefault="000700F7" w:rsidP="00FA0F81">
      <w:r>
        <w:separator/>
      </w:r>
    </w:p>
  </w:footnote>
  <w:footnote w:type="continuationSeparator" w:id="0">
    <w:p w:rsidR="000700F7" w:rsidRDefault="000700F7" w:rsidP="00FA0F81">
      <w:r>
        <w:continuationSeparator/>
      </w:r>
    </w:p>
  </w:footnote>
  <w:footnote w:id="1">
    <w:p w:rsidR="00FA0F81" w:rsidRPr="00FA0F81" w:rsidRDefault="00FA0F81">
      <w:pPr>
        <w:pStyle w:val="FootnoteText"/>
        <w:rPr>
          <w:lang w:val="it-IT"/>
        </w:rPr>
      </w:pPr>
      <w:r>
        <w:rPr>
          <w:rStyle w:val="FootnoteReference"/>
        </w:rPr>
        <w:footnoteRef/>
      </w:r>
      <w:r>
        <w:t xml:space="preserve"> </w:t>
      </w:r>
      <w:proofErr w:type="gramStart"/>
      <w:r>
        <w:rPr>
          <w:lang w:val="it-IT"/>
        </w:rPr>
        <w:t>future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40DD0"/>
    <w:multiLevelType w:val="hybridMultilevel"/>
    <w:tmpl w:val="16FC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A0F81"/>
    <w:rsid w:val="00002073"/>
    <w:rsid w:val="000700F7"/>
    <w:rsid w:val="00190D61"/>
    <w:rsid w:val="00211310"/>
    <w:rsid w:val="00302180"/>
    <w:rsid w:val="0037480D"/>
    <w:rsid w:val="0040297E"/>
    <w:rsid w:val="004217BA"/>
    <w:rsid w:val="005D05FB"/>
    <w:rsid w:val="00673D3A"/>
    <w:rsid w:val="00710608"/>
    <w:rsid w:val="00716D60"/>
    <w:rsid w:val="00892C51"/>
    <w:rsid w:val="008A5261"/>
    <w:rsid w:val="008D6EAC"/>
    <w:rsid w:val="009415FC"/>
    <w:rsid w:val="00970CA6"/>
    <w:rsid w:val="00A715A8"/>
    <w:rsid w:val="00AB0A84"/>
    <w:rsid w:val="00B31578"/>
    <w:rsid w:val="00B450C3"/>
    <w:rsid w:val="00B524A0"/>
    <w:rsid w:val="00B60A41"/>
    <w:rsid w:val="00C0343E"/>
    <w:rsid w:val="00C26395"/>
    <w:rsid w:val="00C93FBC"/>
    <w:rsid w:val="00CF1C94"/>
    <w:rsid w:val="00ED528F"/>
    <w:rsid w:val="00F761E7"/>
    <w:rsid w:val="00FA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5B7BB-8BA8-4176-896E-1514D742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24A0"/>
    <w:pPr>
      <w:spacing w:after="0" w:line="240" w:lineRule="auto"/>
    </w:pPr>
    <w:rPr>
      <w:rFonts w:ascii="Franklin Gothic Book" w:hAnsi="Franklin Gothic Book" w:cs="Times New Roman"/>
      <w:sz w:val="24"/>
      <w:szCs w:val="20"/>
    </w:rPr>
  </w:style>
  <w:style w:type="paragraph" w:styleId="Heading1">
    <w:name w:val="heading 1"/>
    <w:basedOn w:val="Normal"/>
    <w:next w:val="Normal"/>
    <w:link w:val="Heading1Char"/>
    <w:uiPriority w:val="9"/>
    <w:rsid w:val="00C0343E"/>
    <w:pPr>
      <w:keepNext/>
      <w:keepLines/>
      <w:spacing w:before="100" w:beforeAutospacing="1"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semiHidden/>
    <w:unhideWhenUsed/>
    <w:qFormat/>
    <w:rsid w:val="0071060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0608"/>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rsid w:val="005D05F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3E"/>
    <w:rPr>
      <w:rFonts w:ascii="Franklin Gothic Book" w:eastAsiaTheme="majorEastAsia" w:hAnsi="Franklin Gothic Book" w:cstheme="majorBidi"/>
      <w:b/>
      <w:bCs/>
      <w:caps/>
      <w:sz w:val="28"/>
      <w:szCs w:val="28"/>
    </w:rPr>
  </w:style>
  <w:style w:type="character" w:customStyle="1" w:styleId="Heading2Char">
    <w:name w:val="Heading 2 Char"/>
    <w:basedOn w:val="DefaultParagraphFont"/>
    <w:link w:val="Heading2"/>
    <w:uiPriority w:val="9"/>
    <w:semiHidden/>
    <w:rsid w:val="00710608"/>
    <w:rPr>
      <w:rFonts w:eastAsiaTheme="majorEastAsia" w:cstheme="majorBidi"/>
      <w:b/>
      <w:bCs/>
      <w:sz w:val="26"/>
      <w:szCs w:val="26"/>
    </w:rPr>
  </w:style>
  <w:style w:type="character" w:customStyle="1" w:styleId="Heading3Char">
    <w:name w:val="Heading 3 Char"/>
    <w:basedOn w:val="DefaultParagraphFont"/>
    <w:link w:val="Heading3"/>
    <w:uiPriority w:val="9"/>
    <w:rsid w:val="00710608"/>
    <w:rPr>
      <w:rFonts w:ascii="Franklin Gothic Book" w:eastAsiaTheme="majorEastAsia" w:hAnsi="Franklin Gothic Book" w:cstheme="majorBidi"/>
      <w:b/>
      <w:bCs/>
      <w:i/>
      <w:sz w:val="24"/>
    </w:rPr>
  </w:style>
  <w:style w:type="paragraph" w:styleId="BalloonText">
    <w:name w:val="Balloon Text"/>
    <w:basedOn w:val="Normal"/>
    <w:link w:val="BalloonTextChar"/>
    <w:uiPriority w:val="99"/>
    <w:semiHidden/>
    <w:unhideWhenUsed/>
    <w:rsid w:val="00710608"/>
    <w:rPr>
      <w:rFonts w:ascii="Tahoma" w:hAnsi="Tahoma" w:cs="Tahoma"/>
      <w:sz w:val="16"/>
      <w:szCs w:val="16"/>
    </w:rPr>
  </w:style>
  <w:style w:type="character" w:customStyle="1" w:styleId="BalloonTextChar">
    <w:name w:val="Balloon Text Char"/>
    <w:basedOn w:val="DefaultParagraphFont"/>
    <w:link w:val="BalloonText"/>
    <w:uiPriority w:val="99"/>
    <w:semiHidden/>
    <w:rsid w:val="00710608"/>
    <w:rPr>
      <w:rFonts w:ascii="Tahoma" w:hAnsi="Tahoma" w:cs="Tahoma"/>
      <w:sz w:val="16"/>
      <w:szCs w:val="16"/>
    </w:rPr>
  </w:style>
  <w:style w:type="paragraph" w:styleId="TOCHeading">
    <w:name w:val="TOC Heading"/>
    <w:basedOn w:val="Heading1"/>
    <w:next w:val="Normal"/>
    <w:uiPriority w:val="39"/>
    <w:semiHidden/>
    <w:unhideWhenUsed/>
    <w:qFormat/>
    <w:rsid w:val="00710608"/>
    <w:pPr>
      <w:outlineLvl w:val="9"/>
    </w:pPr>
    <w:rPr>
      <w:lang w:val="en-US"/>
    </w:rPr>
  </w:style>
  <w:style w:type="paragraph" w:customStyle="1" w:styleId="Style3">
    <w:name w:val="Style3"/>
    <w:basedOn w:val="Heading4"/>
    <w:next w:val="Style5"/>
    <w:qFormat/>
    <w:rsid w:val="00710608"/>
    <w:rPr>
      <w:i w:val="0"/>
    </w:rPr>
  </w:style>
  <w:style w:type="character" w:customStyle="1" w:styleId="Heading4Char">
    <w:name w:val="Heading 4 Char"/>
    <w:basedOn w:val="DefaultParagraphFont"/>
    <w:link w:val="Heading4"/>
    <w:uiPriority w:val="9"/>
    <w:rsid w:val="005D05FB"/>
    <w:rPr>
      <w:rFonts w:ascii="Franklin Gothic Book" w:eastAsiaTheme="majorEastAsia" w:hAnsi="Franklin Gothic Book" w:cstheme="majorBidi"/>
      <w:bCs/>
      <w:i/>
      <w:iCs/>
      <w:sz w:val="24"/>
    </w:rPr>
  </w:style>
  <w:style w:type="paragraph" w:customStyle="1" w:styleId="Style4">
    <w:name w:val="Style4"/>
    <w:basedOn w:val="Heading3"/>
    <w:qFormat/>
    <w:rsid w:val="00710608"/>
    <w:rPr>
      <w:b w:val="0"/>
    </w:rPr>
  </w:style>
  <w:style w:type="paragraph" w:customStyle="1" w:styleId="Style5">
    <w:name w:val="Style5"/>
    <w:basedOn w:val="Heading3"/>
    <w:qFormat/>
    <w:rsid w:val="00710608"/>
    <w:rPr>
      <w:b w:val="0"/>
    </w:rPr>
  </w:style>
  <w:style w:type="paragraph" w:customStyle="1" w:styleId="Style6">
    <w:name w:val="Style6"/>
    <w:basedOn w:val="Heading2"/>
    <w:next w:val="Heading2"/>
    <w:rsid w:val="00710608"/>
    <w:rPr>
      <w:sz w:val="24"/>
    </w:rPr>
  </w:style>
  <w:style w:type="paragraph" w:customStyle="1" w:styleId="Style7">
    <w:name w:val="Style7"/>
    <w:basedOn w:val="Normal"/>
    <w:qFormat/>
    <w:rsid w:val="00710608"/>
    <w:pPr>
      <w:keepNext/>
      <w:keepLines/>
      <w:spacing w:before="200"/>
      <w:outlineLvl w:val="3"/>
    </w:pPr>
    <w:rPr>
      <w:rFonts w:eastAsiaTheme="majorEastAsia" w:cstheme="majorBidi"/>
      <w:bCs/>
      <w:iCs/>
    </w:rPr>
  </w:style>
  <w:style w:type="paragraph" w:styleId="NormalWeb">
    <w:name w:val="Normal (Web)"/>
    <w:basedOn w:val="Normal"/>
    <w:uiPriority w:val="99"/>
    <w:unhideWhenUsed/>
    <w:rsid w:val="00FA0F81"/>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FA0F81"/>
    <w:rPr>
      <w:color w:val="0000FF"/>
      <w:u w:val="single"/>
    </w:rPr>
  </w:style>
  <w:style w:type="character" w:styleId="Emphasis">
    <w:name w:val="Emphasis"/>
    <w:basedOn w:val="DefaultParagraphFont"/>
    <w:uiPriority w:val="20"/>
    <w:qFormat/>
    <w:rsid w:val="00FA0F81"/>
    <w:rPr>
      <w:i/>
      <w:iCs/>
    </w:rPr>
  </w:style>
  <w:style w:type="paragraph" w:styleId="FootnoteText">
    <w:name w:val="footnote text"/>
    <w:basedOn w:val="Normal"/>
    <w:link w:val="FootnoteTextChar"/>
    <w:uiPriority w:val="99"/>
    <w:semiHidden/>
    <w:unhideWhenUsed/>
    <w:rsid w:val="00FA0F81"/>
    <w:rPr>
      <w:sz w:val="20"/>
    </w:rPr>
  </w:style>
  <w:style w:type="character" w:customStyle="1" w:styleId="FootnoteTextChar">
    <w:name w:val="Footnote Text Char"/>
    <w:basedOn w:val="DefaultParagraphFont"/>
    <w:link w:val="FootnoteText"/>
    <w:uiPriority w:val="99"/>
    <w:semiHidden/>
    <w:rsid w:val="00FA0F81"/>
    <w:rPr>
      <w:rFonts w:ascii="Franklin Gothic Book" w:hAnsi="Franklin Gothic Book" w:cs="Times New Roman"/>
      <w:sz w:val="20"/>
      <w:szCs w:val="20"/>
    </w:rPr>
  </w:style>
  <w:style w:type="character" w:styleId="FootnoteReference">
    <w:name w:val="footnote reference"/>
    <w:basedOn w:val="DefaultParagraphFont"/>
    <w:uiPriority w:val="99"/>
    <w:semiHidden/>
    <w:unhideWhenUsed/>
    <w:rsid w:val="00FA0F81"/>
    <w:rPr>
      <w:vertAlign w:val="superscript"/>
    </w:rPr>
  </w:style>
  <w:style w:type="paragraph" w:styleId="ListParagraph">
    <w:name w:val="List Paragraph"/>
    <w:basedOn w:val="Normal"/>
    <w:uiPriority w:val="34"/>
    <w:qFormat/>
    <w:rsid w:val="0021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8365">
      <w:bodyDiv w:val="1"/>
      <w:marLeft w:val="0"/>
      <w:marRight w:val="0"/>
      <w:marTop w:val="0"/>
      <w:marBottom w:val="0"/>
      <w:divBdr>
        <w:top w:val="none" w:sz="0" w:space="0" w:color="auto"/>
        <w:left w:val="none" w:sz="0" w:space="0" w:color="auto"/>
        <w:bottom w:val="none" w:sz="0" w:space="0" w:color="auto"/>
        <w:right w:val="none" w:sz="0" w:space="0" w:color="auto"/>
      </w:divBdr>
      <w:divsChild>
        <w:div w:id="450172490">
          <w:marLeft w:val="0"/>
          <w:marRight w:val="0"/>
          <w:marTop w:val="0"/>
          <w:marBottom w:val="0"/>
          <w:divBdr>
            <w:top w:val="none" w:sz="0" w:space="0" w:color="auto"/>
            <w:left w:val="none" w:sz="0" w:space="0" w:color="auto"/>
            <w:bottom w:val="none" w:sz="0" w:space="0" w:color="auto"/>
            <w:right w:val="none" w:sz="0" w:space="0" w:color="auto"/>
          </w:divBdr>
          <w:divsChild>
            <w:div w:id="1508248374">
              <w:marLeft w:val="0"/>
              <w:marRight w:val="0"/>
              <w:marTop w:val="0"/>
              <w:marBottom w:val="0"/>
              <w:divBdr>
                <w:top w:val="none" w:sz="0" w:space="0" w:color="auto"/>
                <w:left w:val="none" w:sz="0" w:space="0" w:color="auto"/>
                <w:bottom w:val="none" w:sz="0" w:space="0" w:color="auto"/>
                <w:right w:val="none" w:sz="0" w:space="0" w:color="auto"/>
              </w:divBdr>
              <w:divsChild>
                <w:div w:id="212230303">
                  <w:marLeft w:val="0"/>
                  <w:marRight w:val="0"/>
                  <w:marTop w:val="0"/>
                  <w:marBottom w:val="0"/>
                  <w:divBdr>
                    <w:top w:val="none" w:sz="0" w:space="0" w:color="auto"/>
                    <w:left w:val="none" w:sz="0" w:space="0" w:color="auto"/>
                    <w:bottom w:val="none" w:sz="0" w:space="0" w:color="auto"/>
                    <w:right w:val="none" w:sz="0" w:space="0" w:color="auto"/>
                  </w:divBdr>
                  <w:divsChild>
                    <w:div w:id="1523129546">
                      <w:marLeft w:val="0"/>
                      <w:marRight w:val="0"/>
                      <w:marTop w:val="0"/>
                      <w:marBottom w:val="0"/>
                      <w:divBdr>
                        <w:top w:val="none" w:sz="0" w:space="0" w:color="auto"/>
                        <w:left w:val="none" w:sz="0" w:space="0" w:color="auto"/>
                        <w:bottom w:val="none" w:sz="0" w:space="0" w:color="auto"/>
                        <w:right w:val="none" w:sz="0" w:space="0" w:color="auto"/>
                      </w:divBdr>
                      <w:divsChild>
                        <w:div w:id="2000881742">
                          <w:marLeft w:val="0"/>
                          <w:marRight w:val="0"/>
                          <w:marTop w:val="0"/>
                          <w:marBottom w:val="0"/>
                          <w:divBdr>
                            <w:top w:val="none" w:sz="0" w:space="0" w:color="auto"/>
                            <w:left w:val="none" w:sz="0" w:space="0" w:color="auto"/>
                            <w:bottom w:val="none" w:sz="0" w:space="0" w:color="auto"/>
                            <w:right w:val="none" w:sz="0" w:space="0" w:color="auto"/>
                          </w:divBdr>
                        </w:div>
                        <w:div w:id="335041708">
                          <w:marLeft w:val="0"/>
                          <w:marRight w:val="0"/>
                          <w:marTop w:val="0"/>
                          <w:marBottom w:val="0"/>
                          <w:divBdr>
                            <w:top w:val="none" w:sz="0" w:space="0" w:color="auto"/>
                            <w:left w:val="none" w:sz="0" w:space="0" w:color="auto"/>
                            <w:bottom w:val="none" w:sz="0" w:space="0" w:color="auto"/>
                            <w:right w:val="none" w:sz="0" w:space="0" w:color="auto"/>
                          </w:divBdr>
                        </w:div>
                      </w:divsChild>
                    </w:div>
                    <w:div w:id="2040273899">
                      <w:marLeft w:val="0"/>
                      <w:marRight w:val="0"/>
                      <w:marTop w:val="0"/>
                      <w:marBottom w:val="0"/>
                      <w:divBdr>
                        <w:top w:val="none" w:sz="0" w:space="0" w:color="auto"/>
                        <w:left w:val="none" w:sz="0" w:space="0" w:color="auto"/>
                        <w:bottom w:val="none" w:sz="0" w:space="0" w:color="auto"/>
                        <w:right w:val="none" w:sz="0" w:space="0" w:color="auto"/>
                      </w:divBdr>
                      <w:divsChild>
                        <w:div w:id="899286159">
                          <w:marLeft w:val="0"/>
                          <w:marRight w:val="0"/>
                          <w:marTop w:val="0"/>
                          <w:marBottom w:val="0"/>
                          <w:divBdr>
                            <w:top w:val="none" w:sz="0" w:space="0" w:color="auto"/>
                            <w:left w:val="none" w:sz="0" w:space="0" w:color="auto"/>
                            <w:bottom w:val="none" w:sz="0" w:space="0" w:color="auto"/>
                            <w:right w:val="none" w:sz="0" w:space="0" w:color="auto"/>
                          </w:divBdr>
                          <w:divsChild>
                            <w:div w:id="1263028372">
                              <w:marLeft w:val="75"/>
                              <w:marRight w:val="0"/>
                              <w:marTop w:val="0"/>
                              <w:marBottom w:val="0"/>
                              <w:divBdr>
                                <w:top w:val="none" w:sz="0" w:space="0" w:color="auto"/>
                                <w:left w:val="none" w:sz="0" w:space="0" w:color="auto"/>
                                <w:bottom w:val="none" w:sz="0" w:space="0" w:color="auto"/>
                                <w:right w:val="none" w:sz="0" w:space="0" w:color="auto"/>
                              </w:divBdr>
                              <w:divsChild>
                                <w:div w:id="895973226">
                                  <w:marLeft w:val="0"/>
                                  <w:marRight w:val="0"/>
                                  <w:marTop w:val="0"/>
                                  <w:marBottom w:val="0"/>
                                  <w:divBdr>
                                    <w:top w:val="none" w:sz="0" w:space="0" w:color="auto"/>
                                    <w:left w:val="none" w:sz="0" w:space="0" w:color="auto"/>
                                    <w:bottom w:val="none" w:sz="0" w:space="0" w:color="auto"/>
                                    <w:right w:val="none" w:sz="0" w:space="0" w:color="auto"/>
                                  </w:divBdr>
                                  <w:divsChild>
                                    <w:div w:id="118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3217">
                              <w:marLeft w:val="0"/>
                              <w:marRight w:val="0"/>
                              <w:marTop w:val="0"/>
                              <w:marBottom w:val="0"/>
                              <w:divBdr>
                                <w:top w:val="none" w:sz="0" w:space="0" w:color="auto"/>
                                <w:left w:val="none" w:sz="0" w:space="0" w:color="auto"/>
                                <w:bottom w:val="none" w:sz="0" w:space="0" w:color="auto"/>
                                <w:right w:val="none" w:sz="0" w:space="0" w:color="auto"/>
                              </w:divBdr>
                              <w:divsChild>
                                <w:div w:id="464738806">
                                  <w:marLeft w:val="0"/>
                                  <w:marRight w:val="0"/>
                                  <w:marTop w:val="0"/>
                                  <w:marBottom w:val="0"/>
                                  <w:divBdr>
                                    <w:top w:val="none" w:sz="0" w:space="0" w:color="auto"/>
                                    <w:left w:val="none" w:sz="0" w:space="0" w:color="auto"/>
                                    <w:bottom w:val="none" w:sz="0" w:space="0" w:color="auto"/>
                                    <w:right w:val="none" w:sz="0" w:space="0" w:color="auto"/>
                                  </w:divBdr>
                                  <w:divsChild>
                                    <w:div w:id="1394767320">
                                      <w:marLeft w:val="0"/>
                                      <w:marRight w:val="0"/>
                                      <w:marTop w:val="0"/>
                                      <w:marBottom w:val="0"/>
                                      <w:divBdr>
                                        <w:top w:val="none" w:sz="0" w:space="0" w:color="auto"/>
                                        <w:left w:val="none" w:sz="0" w:space="0" w:color="auto"/>
                                        <w:bottom w:val="none" w:sz="0" w:space="0" w:color="auto"/>
                                        <w:right w:val="none" w:sz="0" w:space="0" w:color="auto"/>
                                      </w:divBdr>
                                      <w:divsChild>
                                        <w:div w:id="1141339647">
                                          <w:marLeft w:val="0"/>
                                          <w:marRight w:val="0"/>
                                          <w:marTop w:val="0"/>
                                          <w:marBottom w:val="0"/>
                                          <w:divBdr>
                                            <w:top w:val="none" w:sz="0" w:space="0" w:color="auto"/>
                                            <w:left w:val="none" w:sz="0" w:space="0" w:color="auto"/>
                                            <w:bottom w:val="none" w:sz="0" w:space="0" w:color="auto"/>
                                            <w:right w:val="none" w:sz="0" w:space="0" w:color="auto"/>
                                          </w:divBdr>
                                          <w:divsChild>
                                            <w:div w:id="19128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2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5935">
      <w:bodyDiv w:val="1"/>
      <w:marLeft w:val="0"/>
      <w:marRight w:val="0"/>
      <w:marTop w:val="0"/>
      <w:marBottom w:val="0"/>
      <w:divBdr>
        <w:top w:val="none" w:sz="0" w:space="0" w:color="auto"/>
        <w:left w:val="none" w:sz="0" w:space="0" w:color="auto"/>
        <w:bottom w:val="none" w:sz="0" w:space="0" w:color="auto"/>
        <w:right w:val="none" w:sz="0" w:space="0" w:color="auto"/>
      </w:divBdr>
    </w:div>
    <w:div w:id="10526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ECA4F54-B8A7-4ECA-8A16-B7B8AE48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Langdale</dc:creator>
  <cp:lastModifiedBy> Peter Langdale</cp:lastModifiedBy>
  <cp:revision>2</cp:revision>
  <cp:lastPrinted>2015-02-08T19:16:00Z</cp:lastPrinted>
  <dcterms:created xsi:type="dcterms:W3CDTF">2012-11-11T12:44:00Z</dcterms:created>
  <dcterms:modified xsi:type="dcterms:W3CDTF">2015-02-08T19:16:00Z</dcterms:modified>
</cp:coreProperties>
</file>